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E01" w14:textId="18167D5F" w:rsidR="005E46A4" w:rsidRPr="005E46A4" w:rsidRDefault="005E46A4" w:rsidP="005E46A4">
      <w:pPr>
        <w:shd w:val="clear" w:color="auto" w:fill="FFFFFF"/>
        <w:tabs>
          <w:tab w:val="left" w:pos="1320"/>
        </w:tabs>
        <w:spacing w:after="0" w:line="240" w:lineRule="auto"/>
        <w:outlineLvl w:val="3"/>
        <w:rPr>
          <w:rFonts w:ascii="DINPro-Black" w:eastAsia="Times New Roman" w:hAnsi="DINPro-Black" w:cs="Times New Roman"/>
          <w:b/>
          <w:bCs/>
          <w:sz w:val="24"/>
          <w:szCs w:val="24"/>
          <w:lang w:eastAsia="tr-TR"/>
        </w:rPr>
      </w:pPr>
      <w:r w:rsidRPr="005E46A4">
        <w:rPr>
          <w:rFonts w:ascii="DINPro-Black" w:eastAsia="Times New Roman" w:hAnsi="DINPro-Black" w:cs="Times New Roman"/>
          <w:b/>
          <w:bCs/>
          <w:sz w:val="24"/>
          <w:szCs w:val="24"/>
          <w:lang w:eastAsia="tr-TR"/>
        </w:rPr>
        <w:tab/>
      </w:r>
    </w:p>
    <w:p w14:paraId="30A7B882" w14:textId="44D2A607" w:rsidR="00D147AF" w:rsidRDefault="00B35801" w:rsidP="006B24C0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 w:rsidRPr="00B35801"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  <w:t>HAYATIMIZDAKİ TEKNOLOJİLER!</w:t>
      </w:r>
    </w:p>
    <w:p w14:paraId="60382F23" w14:textId="77777777" w:rsidR="0007764B" w:rsidRDefault="0007764B" w:rsidP="006B24C0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</w:p>
    <w:p w14:paraId="65F5B982" w14:textId="77777777" w:rsidR="0007764B" w:rsidRPr="00B35801" w:rsidRDefault="0007764B" w:rsidP="0007764B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52"/>
          <w:szCs w:val="52"/>
          <w:lang w:eastAsia="tr-TR"/>
        </w:rPr>
      </w:pPr>
      <w:r>
        <w:rPr>
          <w:rFonts w:ascii="DINPro-Black" w:eastAsia="Times New Roman" w:hAnsi="DINPro-Black" w:cs="Arial"/>
          <w:color w:val="5B9BD5" w:themeColor="accent5"/>
          <w:sz w:val="28"/>
          <w:szCs w:val="28"/>
          <w:lang w:eastAsia="tr-TR"/>
        </w:rPr>
        <w:t>“Tüketiciler son 10 yılda ortalama 4 telefon değiştirmiş”</w:t>
      </w:r>
    </w:p>
    <w:p w14:paraId="398F1D48" w14:textId="77777777" w:rsidR="005E46A4" w:rsidRPr="005E46A4" w:rsidRDefault="005E46A4" w:rsidP="006B24C0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Times New Roman"/>
          <w:b/>
          <w:bCs/>
          <w:sz w:val="16"/>
          <w:szCs w:val="16"/>
          <w:lang w:eastAsia="tr-TR"/>
        </w:rPr>
      </w:pPr>
    </w:p>
    <w:p w14:paraId="0B6DC080" w14:textId="34327C81" w:rsidR="005E46A4" w:rsidRDefault="005E46A4" w:rsidP="006B24C0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Arial"/>
          <w:color w:val="5B9BD5" w:themeColor="accent5"/>
          <w:sz w:val="28"/>
          <w:szCs w:val="28"/>
          <w:lang w:eastAsia="tr-TR"/>
        </w:rPr>
      </w:pPr>
      <w:r w:rsidRPr="005E46A4">
        <w:rPr>
          <w:rFonts w:ascii="DINPro-Black" w:eastAsia="Times New Roman" w:hAnsi="DINPro-Black" w:cs="Arial"/>
          <w:color w:val="5B9BD5" w:themeColor="accent5"/>
          <w:sz w:val="28"/>
          <w:szCs w:val="28"/>
          <w:lang w:eastAsia="tr-TR"/>
        </w:rPr>
        <w:t>“Kahve makinesi (%17) ve blender (%15) evimizin vazgeçilmezleri”</w:t>
      </w:r>
    </w:p>
    <w:p w14:paraId="0FDF4053" w14:textId="77777777" w:rsidR="005E46A4" w:rsidRPr="005E46A4" w:rsidRDefault="005E46A4" w:rsidP="006B24C0">
      <w:pPr>
        <w:shd w:val="clear" w:color="auto" w:fill="FFFFFF"/>
        <w:spacing w:after="0" w:line="240" w:lineRule="auto"/>
        <w:jc w:val="center"/>
        <w:outlineLvl w:val="3"/>
        <w:rPr>
          <w:rFonts w:ascii="DINPro-Black" w:eastAsia="Times New Roman" w:hAnsi="DINPro-Black" w:cs="Arial"/>
          <w:color w:val="5B9BD5" w:themeColor="accent5"/>
          <w:sz w:val="10"/>
          <w:szCs w:val="10"/>
          <w:lang w:eastAsia="tr-TR"/>
        </w:rPr>
      </w:pPr>
    </w:p>
    <w:p w14:paraId="147B2DFF" w14:textId="77777777" w:rsidR="006B24C0" w:rsidRDefault="006B24C0" w:rsidP="00FB1D42">
      <w:pPr>
        <w:shd w:val="clear" w:color="auto" w:fill="FFFFFF"/>
        <w:spacing w:after="0" w:line="240" w:lineRule="auto"/>
        <w:jc w:val="center"/>
        <w:outlineLvl w:val="3"/>
        <w:rPr>
          <w:rFonts w:ascii="DINPro-Medium" w:eastAsia="Times New Roman" w:hAnsi="DINPro-Medium" w:cs="Times New Roman"/>
          <w:sz w:val="24"/>
          <w:szCs w:val="24"/>
          <w:lang w:eastAsia="tr-TR"/>
        </w:rPr>
      </w:pPr>
    </w:p>
    <w:p w14:paraId="300EBC47" w14:textId="7A256E74" w:rsidR="000977DE" w:rsidRPr="001B4000" w:rsidRDefault="00DA49C8" w:rsidP="00167474">
      <w:pPr>
        <w:shd w:val="clear" w:color="auto" w:fill="FFFFFF"/>
        <w:spacing w:after="0" w:line="240" w:lineRule="auto"/>
        <w:jc w:val="center"/>
        <w:outlineLvl w:val="3"/>
        <w:rPr>
          <w:rFonts w:ascii="DINPro-Medium" w:eastAsia="Times New Roman" w:hAnsi="DINPro-Medium" w:cs="Times New Roman"/>
          <w:sz w:val="24"/>
          <w:szCs w:val="24"/>
          <w:lang w:eastAsia="tr-TR"/>
        </w:rPr>
      </w:pPr>
      <w:r>
        <w:rPr>
          <w:rFonts w:ascii="DINPro-Medium" w:eastAsia="Times New Roman" w:hAnsi="DINPro-Medium" w:cs="Times New Roman"/>
          <w:sz w:val="24"/>
          <w:szCs w:val="24"/>
          <w:lang w:eastAsia="tr-TR"/>
        </w:rPr>
        <w:t>Günlük yaşantımı</w:t>
      </w:r>
      <w:r w:rsidR="00167474">
        <w:rPr>
          <w:rFonts w:ascii="DINPro-Medium" w:eastAsia="Times New Roman" w:hAnsi="DINPro-Medium" w:cs="Times New Roman"/>
          <w:sz w:val="24"/>
          <w:szCs w:val="24"/>
          <w:lang w:eastAsia="tr-TR"/>
        </w:rPr>
        <w:t xml:space="preserve">zda önemli rol oynayan </w:t>
      </w:r>
      <w:r>
        <w:rPr>
          <w:rFonts w:ascii="DINPro-Medium" w:eastAsia="Times New Roman" w:hAnsi="DINPro-Medium" w:cs="Times New Roman"/>
          <w:sz w:val="24"/>
          <w:szCs w:val="24"/>
          <w:lang w:eastAsia="tr-TR"/>
        </w:rPr>
        <w:t>ve neredeyse vazge</w:t>
      </w:r>
      <w:r w:rsidR="00167474">
        <w:rPr>
          <w:rFonts w:ascii="DINPro-Medium" w:eastAsia="Times New Roman" w:hAnsi="DINPro-Medium" w:cs="Times New Roman"/>
          <w:sz w:val="24"/>
          <w:szCs w:val="24"/>
          <w:lang w:eastAsia="tr-TR"/>
        </w:rPr>
        <w:t>çilmezimiz olan teknoloji</w:t>
      </w:r>
      <w:r w:rsidR="00D45A7E">
        <w:rPr>
          <w:rFonts w:ascii="DINPro-Medium" w:eastAsia="Times New Roman" w:hAnsi="DINPro-Medium" w:cs="Times New Roman"/>
          <w:sz w:val="24"/>
          <w:szCs w:val="24"/>
          <w:lang w:eastAsia="tr-TR"/>
        </w:rPr>
        <w:t>,</w:t>
      </w:r>
      <w:r w:rsidR="00167474">
        <w:rPr>
          <w:rFonts w:ascii="DINPro-Medium" w:eastAsia="Times New Roman" w:hAnsi="DINPro-Medium" w:cs="Times New Roman"/>
          <w:sz w:val="24"/>
          <w:szCs w:val="24"/>
          <w:lang w:eastAsia="tr-TR"/>
        </w:rPr>
        <w:t xml:space="preserve"> hayatımıza sayısız imkân getiriyor. Teknolojinin nimetlerinden </w:t>
      </w:r>
      <w:r w:rsidR="00D45A7E">
        <w:rPr>
          <w:rFonts w:ascii="DINPro-Medium" w:eastAsia="Times New Roman" w:hAnsi="DINPro-Medium" w:cs="Times New Roman"/>
          <w:sz w:val="24"/>
          <w:szCs w:val="24"/>
          <w:lang w:eastAsia="tr-TR"/>
        </w:rPr>
        <w:t xml:space="preserve">olan </w:t>
      </w:r>
      <w:r w:rsidR="00167474">
        <w:rPr>
          <w:rFonts w:ascii="DINPro-Medium" w:eastAsia="Times New Roman" w:hAnsi="DINPro-Medium" w:cs="Times New Roman"/>
          <w:sz w:val="24"/>
          <w:szCs w:val="24"/>
          <w:lang w:eastAsia="tr-TR"/>
        </w:rPr>
        <w:t>elektronik aletler</w:t>
      </w:r>
      <w:r w:rsidR="00D45A7E">
        <w:rPr>
          <w:rFonts w:ascii="DINPro-Medium" w:eastAsia="Times New Roman" w:hAnsi="DINPro-Medium" w:cs="Times New Roman"/>
          <w:sz w:val="24"/>
          <w:szCs w:val="24"/>
          <w:lang w:eastAsia="tr-TR"/>
        </w:rPr>
        <w:t xml:space="preserve">, hayatın her alanında elimizde altında yer alıyor. Peki, bu kadar elimiz ayağımız olan elektronik </w:t>
      </w:r>
      <w:r w:rsidR="00B35801">
        <w:rPr>
          <w:rFonts w:ascii="DINPro-Medium" w:eastAsia="Times New Roman" w:hAnsi="DINPro-Medium" w:cs="Times New Roman"/>
          <w:sz w:val="24"/>
          <w:szCs w:val="24"/>
          <w:lang w:eastAsia="tr-TR"/>
        </w:rPr>
        <w:t>eşyaları</w:t>
      </w:r>
      <w:r w:rsidR="00D45A7E">
        <w:rPr>
          <w:rFonts w:ascii="DINPro-Medium" w:eastAsia="Times New Roman" w:hAnsi="DINPro-Medium" w:cs="Times New Roman"/>
          <w:sz w:val="24"/>
          <w:szCs w:val="24"/>
          <w:lang w:eastAsia="tr-TR"/>
        </w:rPr>
        <w:t xml:space="preserve"> alırken tercihlerimizi neler belirliyor?</w:t>
      </w:r>
    </w:p>
    <w:p w14:paraId="265FBAEB" w14:textId="68166DD7" w:rsidR="000977DE" w:rsidRDefault="000977DE" w:rsidP="0009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80C8C4" w14:textId="17E86867" w:rsidR="00D45A7E" w:rsidRDefault="00D45A7E" w:rsidP="00D45A7E">
      <w:pPr>
        <w:spacing w:after="0" w:line="240" w:lineRule="auto"/>
        <w:rPr>
          <w:rFonts w:ascii="DINPro-Regular" w:eastAsia="Times New Roman" w:hAnsi="DINPro-Regular" w:cs="Arial"/>
          <w:color w:val="000000"/>
          <w:lang w:eastAsia="tr-TR"/>
        </w:rPr>
      </w:pPr>
      <w:r w:rsidRPr="00D45A7E">
        <w:rPr>
          <w:rFonts w:ascii="DINPro-Regular" w:eastAsia="Times New Roman" w:hAnsi="DINPro-Regular" w:cs="Arial"/>
          <w:color w:val="000000"/>
          <w:lang w:eastAsia="tr-TR"/>
        </w:rPr>
        <w:t xml:space="preserve">Araştırma firması </w:t>
      </w:r>
      <w:hyperlink r:id="rId6" w:history="1">
        <w:proofErr w:type="spellStart"/>
        <w:r w:rsidRPr="0007764B">
          <w:rPr>
            <w:rStyle w:val="Hyperlink"/>
            <w:rFonts w:ascii="DINPro-Regular" w:eastAsia="Times New Roman" w:hAnsi="DINPro-Regular" w:cs="Arial"/>
            <w:lang w:eastAsia="tr-TR"/>
          </w:rPr>
          <w:t>Twentify</w:t>
        </w:r>
        <w:proofErr w:type="spellEnd"/>
      </w:hyperlink>
      <w:r w:rsidRPr="00D45A7E">
        <w:rPr>
          <w:rFonts w:ascii="DINPro-Regular" w:eastAsia="Times New Roman" w:hAnsi="DINPro-Regular" w:cs="Arial"/>
          <w:color w:val="000000"/>
          <w:lang w:eastAsia="tr-TR"/>
        </w:rPr>
        <w:t>, tüketicilerin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teknolojiye bakış açısını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ortaya koyan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, elektronik ürün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ihtiyaçları ve satın alma davranışlarını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gösteren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 xml:space="preserve"> ve farklı kategorilerde 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en çok tercih edilen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marka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ların yer aldığı bir </w:t>
      </w:r>
      <w:hyperlink r:id="rId7" w:history="1">
        <w:r w:rsidRPr="0007764B">
          <w:rPr>
            <w:rStyle w:val="Hyperlink"/>
            <w:rFonts w:ascii="DINPro-Regular" w:eastAsia="Times New Roman" w:hAnsi="DINPro-Regular" w:cs="Arial"/>
            <w:lang w:eastAsia="tr-TR"/>
          </w:rPr>
          <w:t>rapor</w:t>
        </w:r>
      </w:hyperlink>
      <w:r>
        <w:rPr>
          <w:rFonts w:ascii="DINPro-Regular" w:eastAsia="Times New Roman" w:hAnsi="DINPro-Regular" w:cs="Arial"/>
          <w:color w:val="000000"/>
          <w:lang w:eastAsia="tr-TR"/>
        </w:rPr>
        <w:t xml:space="preserve"> yayınladı. </w:t>
      </w:r>
    </w:p>
    <w:p w14:paraId="42EB4FC0" w14:textId="585F4088" w:rsidR="00D45A7E" w:rsidRPr="00D45A7E" w:rsidRDefault="00D45A7E" w:rsidP="00D45A7E">
      <w:pPr>
        <w:spacing w:after="0" w:line="240" w:lineRule="auto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</w:p>
    <w:p w14:paraId="142D4FB0" w14:textId="7D2CFE67" w:rsidR="00D45A7E" w:rsidRPr="00D45A7E" w:rsidRDefault="00D45A7E" w:rsidP="00D45A7E">
      <w:pPr>
        <w:spacing w:after="0" w:line="240" w:lineRule="auto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  <w:r w:rsidRPr="00D45A7E"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  <w:t>TEKNOLOJİ İLGİSİ</w:t>
      </w:r>
    </w:p>
    <w:p w14:paraId="4228B8D8" w14:textId="77777777" w:rsidR="00D45A7E" w:rsidRDefault="00D45A7E" w:rsidP="00D45A7E">
      <w:pPr>
        <w:spacing w:after="0" w:line="240" w:lineRule="auto"/>
        <w:rPr>
          <w:rFonts w:ascii="DINPro-Regular" w:eastAsia="Times New Roman" w:hAnsi="DINPro-Regular" w:cs="Arial"/>
          <w:color w:val="000000"/>
          <w:lang w:eastAsia="tr-TR"/>
        </w:rPr>
      </w:pPr>
    </w:p>
    <w:p w14:paraId="6326DC0B" w14:textId="3D7AC74A" w:rsidR="00D45A7E" w:rsidRDefault="00D45A7E" w:rsidP="004B32D8">
      <w:pPr>
        <w:spacing w:after="0"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>
        <w:rPr>
          <w:rFonts w:ascii="DINPro-Regular" w:eastAsia="Times New Roman" w:hAnsi="DINPro-Regular" w:cs="Arial"/>
          <w:color w:val="000000"/>
          <w:lang w:eastAsia="tr-TR"/>
        </w:rPr>
        <w:t>Eylül 2021’de 1</w:t>
      </w:r>
      <w:r w:rsidR="0007764B">
        <w:rPr>
          <w:rFonts w:ascii="DINPro-Regular" w:eastAsia="Times New Roman" w:hAnsi="DINPro-Regular" w:cs="Arial"/>
          <w:color w:val="000000"/>
          <w:lang w:eastAsia="tr-TR"/>
        </w:rPr>
        <w:t>.</w:t>
      </w:r>
      <w:r>
        <w:rPr>
          <w:rFonts w:ascii="DINPro-Regular" w:eastAsia="Times New Roman" w:hAnsi="DINPro-Regular" w:cs="Arial"/>
          <w:color w:val="000000"/>
          <w:lang w:eastAsia="tr-TR"/>
        </w:rPr>
        <w:t>040 kişi ile</w:t>
      </w:r>
      <w:r w:rsidR="0007764B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proofErr w:type="spellStart"/>
      <w:r w:rsidR="0007764B">
        <w:rPr>
          <w:rFonts w:ascii="DINPro-Regular" w:eastAsia="Times New Roman" w:hAnsi="DINPro-Regular" w:cs="Arial"/>
          <w:color w:val="000000"/>
          <w:lang w:eastAsia="tr-TR"/>
        </w:rPr>
        <w:t>Bounty</w:t>
      </w:r>
      <w:proofErr w:type="spellEnd"/>
      <w:r w:rsidR="0007764B">
        <w:rPr>
          <w:rFonts w:ascii="DINPro-Regular" w:eastAsia="Times New Roman" w:hAnsi="DINPro-Regular" w:cs="Arial"/>
          <w:color w:val="000000"/>
          <w:lang w:eastAsia="tr-TR"/>
        </w:rPr>
        <w:t xml:space="preserve"> mobil uygulaması üzerinden </w:t>
      </w:r>
      <w:r w:rsidR="002D5CAE">
        <w:rPr>
          <w:rFonts w:ascii="DINPro-Regular" w:eastAsia="Times New Roman" w:hAnsi="DINPro-Regular" w:cs="Arial"/>
          <w:color w:val="000000"/>
          <w:lang w:eastAsia="tr-TR"/>
        </w:rPr>
        <w:t>gerçekleştirilen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araştırmada, k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atılımcıların teknolojiye ilgi düzeyi endeks ortalamasına göre 60,5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olarak belirlendi.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Genel olarak teknolojik gelişmeler yakından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takip ediliyor, ancak</w:t>
      </w:r>
      <w:r w:rsidR="0007764B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Black" w:eastAsia="Times New Roman" w:hAnsi="DINPro-Black" w:cs="Arial"/>
          <w:color w:val="000000"/>
          <w:lang w:eastAsia="tr-TR"/>
        </w:rPr>
        <w:t>satın alma söz konusu olduğunda tüketici daha çok hayatı kolaylaştıracak ürünlere yönelme eğilimi gösteriyor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.</w:t>
      </w:r>
    </w:p>
    <w:p w14:paraId="386FD234" w14:textId="34DFF998" w:rsidR="00D45A7E" w:rsidRDefault="00D45A7E" w:rsidP="004B32D8">
      <w:pPr>
        <w:spacing w:after="0"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41A0F6D1" w14:textId="04033190" w:rsidR="000977DE" w:rsidRPr="00D45A7E" w:rsidRDefault="00D45A7E" w:rsidP="004B32D8">
      <w:pPr>
        <w:spacing w:line="240" w:lineRule="auto"/>
        <w:jc w:val="both"/>
        <w:rPr>
          <w:rFonts w:ascii="DINPro-Black" w:eastAsia="Times New Roman" w:hAnsi="DINPro-Black" w:cs="Arial"/>
          <w:color w:val="000000"/>
          <w:lang w:eastAsia="tr-TR"/>
        </w:rPr>
      </w:pPr>
      <w:r w:rsidRPr="00D45A7E">
        <w:rPr>
          <w:rFonts w:ascii="DINPro-Black" w:eastAsia="Times New Roman" w:hAnsi="DINPro-Black" w:cs="Arial"/>
          <w:color w:val="000000"/>
          <w:lang w:eastAsia="tr-TR"/>
        </w:rPr>
        <w:t>Yeni bir ürün çıktığında herkesten önce sahip olma fikrinin ise benimsenmediği gözleniyor.</w:t>
      </w:r>
    </w:p>
    <w:p w14:paraId="10F034D3" w14:textId="77777777" w:rsidR="00B35801" w:rsidRDefault="00B35801" w:rsidP="004B32D8">
      <w:pPr>
        <w:spacing w:line="240" w:lineRule="auto"/>
        <w:jc w:val="both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</w:p>
    <w:p w14:paraId="5D643F7D" w14:textId="090B48B0" w:rsidR="00D45A7E" w:rsidRPr="00D45A7E" w:rsidRDefault="00D45A7E" w:rsidP="004B32D8">
      <w:pPr>
        <w:spacing w:line="240" w:lineRule="auto"/>
        <w:jc w:val="both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  <w:r w:rsidRPr="00D45A7E"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  <w:t>HANGİ ELEKTRONİK ALET EN ÇOK TERCİH EDİLİYOR?</w:t>
      </w:r>
    </w:p>
    <w:p w14:paraId="063A36A6" w14:textId="39DFC3C8" w:rsidR="00D45A7E" w:rsidRPr="00D45A7E" w:rsidRDefault="00D45A7E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D45A7E">
        <w:rPr>
          <w:rFonts w:ascii="DINPro-Regular" w:eastAsia="Times New Roman" w:hAnsi="DINPro-Regular" w:cs="Arial"/>
          <w:color w:val="000000"/>
          <w:lang w:eastAsia="tr-TR"/>
        </w:rPr>
        <w:t>Katılımcıların olmazsa olmazı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Black" w:eastAsia="Times New Roman" w:hAnsi="DINPro-Black" w:cs="Arial"/>
          <w:color w:val="000000"/>
          <w:lang w:eastAsia="tr-TR"/>
        </w:rPr>
        <w:t>%83 oranda televizyon.</w:t>
      </w:r>
    </w:p>
    <w:p w14:paraId="38F31C86" w14:textId="2C4EC567" w:rsidR="00D45A7E" w:rsidRPr="00D45A7E" w:rsidRDefault="00D45A7E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D45A7E">
        <w:rPr>
          <w:rFonts w:ascii="DINPro-Regular" w:eastAsia="Times New Roman" w:hAnsi="DINPro-Regular" w:cs="Arial"/>
          <w:color w:val="000000"/>
          <w:lang w:eastAsia="tr-TR"/>
        </w:rPr>
        <w:t>Akıllı saat (%28) ve akıllı bileklik (%21)en az sahip olunan elektronikler ürünler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arasında yer alıyor.</w:t>
      </w:r>
    </w:p>
    <w:p w14:paraId="40A85572" w14:textId="14255B48" w:rsidR="00D45A7E" w:rsidRDefault="00D45A7E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D45A7E">
        <w:rPr>
          <w:rFonts w:ascii="DINPro-Regular" w:eastAsia="Times New Roman" w:hAnsi="DINPro-Regular" w:cs="Arial"/>
          <w:color w:val="000000"/>
          <w:lang w:eastAsia="tr-TR"/>
        </w:rPr>
        <w:t xml:space="preserve">Teknolojiye </w:t>
      </w:r>
      <w:r w:rsidR="00FD7A00">
        <w:rPr>
          <w:rFonts w:ascii="DINPro-Regular" w:eastAsia="Times New Roman" w:hAnsi="DINPro-Regular" w:cs="Arial"/>
          <w:color w:val="000000"/>
          <w:lang w:eastAsia="tr-TR"/>
        </w:rPr>
        <w:t>meraklı tüketicilerin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masaüstü bilgisayar (%31) ve akıllı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saatlere (%28) ilgisinin yüksek olduğu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gözlemleniyor.</w:t>
      </w:r>
      <w:r w:rsidR="00FD7A0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Dizüstü bilgisayar ve tablet sahipliği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teknolojiye ilgi düzeyine göre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D45A7E">
        <w:rPr>
          <w:rFonts w:ascii="DINPro-Regular" w:eastAsia="Times New Roman" w:hAnsi="DINPro-Regular" w:cs="Arial"/>
          <w:color w:val="000000"/>
          <w:lang w:eastAsia="tr-TR"/>
        </w:rPr>
        <w:t>farklılaşmıyor.</w:t>
      </w:r>
    </w:p>
    <w:p w14:paraId="782BA3EE" w14:textId="3D3CEC4E" w:rsidR="00FD7A00" w:rsidRDefault="00FD7A00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59CBE677" w14:textId="79C0DFEC" w:rsidR="004B32D8" w:rsidRPr="004B32D8" w:rsidRDefault="004B32D8" w:rsidP="004B32D8">
      <w:pPr>
        <w:spacing w:line="240" w:lineRule="auto"/>
        <w:jc w:val="both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  <w:r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  <w:t>EVİN VAZGEÇİLMEZLERİ!</w:t>
      </w:r>
    </w:p>
    <w:p w14:paraId="3DB981DA" w14:textId="6DB99961" w:rsidR="004B32D8" w:rsidRPr="00FD7A00" w:rsidRDefault="004B32D8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4B32D8">
        <w:rPr>
          <w:rFonts w:ascii="DINPro-Black" w:eastAsia="Times New Roman" w:hAnsi="DINPro-Black" w:cs="Arial"/>
          <w:color w:val="000000"/>
          <w:lang w:eastAsia="tr-TR"/>
        </w:rPr>
        <w:t>Kahve makinesi (%17) ve blender (%15)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 xml:space="preserve"> evde hayatı en çok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kolaylaştıran ev aletlerinin başında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geliyor.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%13’lük oranla sırayı </w:t>
      </w:r>
      <w:r w:rsidR="0007764B">
        <w:rPr>
          <w:rFonts w:ascii="DINPro-Regular" w:eastAsia="Times New Roman" w:hAnsi="DINPro-Regular" w:cs="Arial"/>
          <w:color w:val="000000"/>
          <w:lang w:eastAsia="tr-TR"/>
        </w:rPr>
        <w:t>su ısıtıcı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ve robot süpürge takip ediyor. </w:t>
      </w:r>
    </w:p>
    <w:p w14:paraId="65423623" w14:textId="3823D9B2" w:rsidR="00FD7A00" w:rsidRDefault="00FD7A00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52635A9A" w14:textId="4897B716" w:rsidR="00FD7A00" w:rsidRDefault="00FD7A00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5A39FD5E" w14:textId="77777777" w:rsidR="005E46A4" w:rsidRDefault="005E46A4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61E32834" w14:textId="734C893E" w:rsidR="00FD7A00" w:rsidRDefault="00FD7A00" w:rsidP="004B32D8">
      <w:pPr>
        <w:spacing w:line="240" w:lineRule="auto"/>
        <w:jc w:val="both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  <w:r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  <w:lastRenderedPageBreak/>
        <w:t>YENİLİK ÜRÜN ALIMI VE TAKİBİ</w:t>
      </w:r>
    </w:p>
    <w:p w14:paraId="3B8EEA81" w14:textId="77777777" w:rsidR="00F635A0" w:rsidRPr="002D5CAE" w:rsidRDefault="00F635A0" w:rsidP="00F635A0">
      <w:pPr>
        <w:spacing w:line="240" w:lineRule="auto"/>
        <w:jc w:val="both"/>
        <w:rPr>
          <w:rFonts w:ascii="DINPro-Black" w:eastAsia="Times New Roman" w:hAnsi="DINPro-Black" w:cs="Arial"/>
          <w:color w:val="000000"/>
          <w:lang w:eastAsia="tr-TR"/>
        </w:rPr>
      </w:pP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Konu yenilik takibi olduğunda </w:t>
      </w:r>
      <w:r w:rsidRPr="002D5CAE">
        <w:rPr>
          <w:rFonts w:ascii="DINPro-Black" w:eastAsia="Times New Roman" w:hAnsi="DINPro-Black" w:cs="Arial"/>
          <w:color w:val="000000"/>
          <w:lang w:eastAsia="tr-TR"/>
        </w:rPr>
        <w:t>küçük ev aletleri, televizyon ve beyaz eşyanın önüne geçiyor.</w:t>
      </w:r>
    </w:p>
    <w:p w14:paraId="4243C7F0" w14:textId="77777777" w:rsidR="00B35801" w:rsidRPr="003D528F" w:rsidRDefault="00B35801" w:rsidP="004B32D8">
      <w:pPr>
        <w:spacing w:line="240" w:lineRule="auto"/>
        <w:jc w:val="both"/>
        <w:rPr>
          <w:rFonts w:ascii="DINPro-Black" w:eastAsia="Times New Roman" w:hAnsi="DINPro-Black" w:cs="Arial"/>
          <w:i/>
          <w:iCs/>
          <w:color w:val="5B9BD5" w:themeColor="accent5"/>
          <w:sz w:val="6"/>
          <w:szCs w:val="6"/>
          <w:u w:val="single"/>
          <w:lang w:eastAsia="tr-TR"/>
        </w:rPr>
      </w:pPr>
    </w:p>
    <w:p w14:paraId="23F12BE9" w14:textId="073CCAFC" w:rsidR="00F635A0" w:rsidRPr="003D528F" w:rsidRDefault="00F635A0" w:rsidP="004B32D8">
      <w:pPr>
        <w:spacing w:line="240" w:lineRule="auto"/>
        <w:jc w:val="both"/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</w:pPr>
      <w:r w:rsidRPr="003D528F"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  <w:t xml:space="preserve">Küçük Ev Aletleri </w:t>
      </w:r>
    </w:p>
    <w:p w14:paraId="42C949A7" w14:textId="570F4780" w:rsidR="00FD7A00" w:rsidRPr="00B35801" w:rsidRDefault="00FD7A00" w:rsidP="00B35801">
      <w:pPr>
        <w:spacing w:line="240" w:lineRule="auto"/>
        <w:jc w:val="both"/>
        <w:rPr>
          <w:rFonts w:ascii="DINPro-Black" w:eastAsia="Times New Roman" w:hAnsi="DINPro-Black" w:cs="Arial"/>
          <w:color w:val="000000"/>
          <w:lang w:eastAsia="tr-TR"/>
        </w:rPr>
      </w:pPr>
      <w:r w:rsidRPr="002D5CAE">
        <w:rPr>
          <w:rFonts w:ascii="DINPro-Black" w:eastAsia="Times New Roman" w:hAnsi="DINPro-Black" w:cs="Arial"/>
          <w:color w:val="000000"/>
          <w:lang w:eastAsia="tr-TR"/>
        </w:rPr>
        <w:t>Kahve makinesi ve blender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2D5CAE">
        <w:rPr>
          <w:rFonts w:ascii="DINPro-Black" w:eastAsia="Times New Roman" w:hAnsi="DINPro-Black" w:cs="Arial"/>
          <w:color w:val="000000"/>
          <w:lang w:eastAsia="tr-TR"/>
        </w:rPr>
        <w:t xml:space="preserve">son iki yılda en çok satın alınan küçük ev eşyaları </w:t>
      </w:r>
      <w:r w:rsidRPr="00B35801">
        <w:rPr>
          <w:rFonts w:ascii="DINPro-Regular" w:eastAsia="Times New Roman" w:hAnsi="DINPro-Regular" w:cs="Arial"/>
          <w:color w:val="000000"/>
          <w:lang w:eastAsia="tr-TR"/>
        </w:rPr>
        <w:t>olurken,</w:t>
      </w:r>
      <w:r w:rsidRPr="002D5CAE">
        <w:rPr>
          <w:rFonts w:ascii="DINPro-Black" w:eastAsia="Times New Roman" w:hAnsi="DINPro-Black" w:cs="Arial"/>
          <w:color w:val="000000"/>
          <w:lang w:eastAsia="tr-TR"/>
        </w:rPr>
        <w:t xml:space="preserve"> </w:t>
      </w:r>
      <w:r w:rsidRPr="00B35801">
        <w:rPr>
          <w:rFonts w:ascii="DINPro-Regular" w:eastAsia="Times New Roman" w:hAnsi="DINPro-Regular" w:cs="Arial"/>
          <w:color w:val="000000"/>
          <w:lang w:eastAsia="tr-TR"/>
        </w:rPr>
        <w:t>tüketicilerin</w:t>
      </w:r>
      <w:r w:rsidRPr="002D5CAE">
        <w:rPr>
          <w:rFonts w:ascii="DINPro-Black" w:eastAsia="Times New Roman" w:hAnsi="DINPro-Black" w:cs="Arial"/>
          <w:color w:val="000000"/>
          <w:lang w:eastAsia="tr-TR"/>
        </w:rPr>
        <w:t xml:space="preserve"> gelecek 6 ayda satın almayı düşündüğü ürünlerin başında robot süpürge geliyor.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 Robot süpürgelere gösterilen ilginin önemli sebepleri arasında pratik kullanımı ve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zaman tasarrufu sağlaması geliyor. Kullananlar genel olarak memnun olsa da henüz satın almayanlar için fiyat önemli bir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bariyer.</w:t>
      </w:r>
      <w:r w:rsidR="00B35801" w:rsidRPr="00B35801">
        <w:rPr>
          <w:rFonts w:ascii="DINPro-Black" w:hAnsi="DINPro-Black"/>
        </w:rPr>
        <w:t xml:space="preserve"> </w:t>
      </w:r>
      <w:r w:rsidR="00B35801" w:rsidRPr="00B35801">
        <w:rPr>
          <w:rFonts w:ascii="DINPro-Black" w:eastAsia="Times New Roman" w:hAnsi="DINPro-Black" w:cs="Arial"/>
          <w:color w:val="000000"/>
          <w:lang w:eastAsia="tr-TR"/>
        </w:rPr>
        <w:t xml:space="preserve">Robot süpürge için tercih edilecek markaların başında </w:t>
      </w:r>
      <w:proofErr w:type="spellStart"/>
      <w:r w:rsidR="00B35801" w:rsidRPr="00B35801">
        <w:rPr>
          <w:rFonts w:ascii="DINPro-Black" w:eastAsia="Times New Roman" w:hAnsi="DINPro-Black" w:cs="Arial"/>
          <w:color w:val="000000"/>
          <w:lang w:eastAsia="tr-TR"/>
        </w:rPr>
        <w:t>Xiaomi</w:t>
      </w:r>
      <w:proofErr w:type="spellEnd"/>
      <w:r w:rsidR="00B35801" w:rsidRPr="00B35801">
        <w:rPr>
          <w:rFonts w:ascii="DINPro-Black" w:eastAsia="Times New Roman" w:hAnsi="DINPro-Black" w:cs="Arial"/>
          <w:color w:val="000000"/>
          <w:lang w:eastAsia="tr-TR"/>
        </w:rPr>
        <w:t xml:space="preserve"> (%54) geliyor.</w:t>
      </w:r>
      <w:r w:rsidR="00B35801" w:rsidRPr="00B35801">
        <w:t xml:space="preserve"> </w:t>
      </w:r>
      <w:r w:rsidR="00B35801" w:rsidRPr="00B35801">
        <w:rPr>
          <w:rFonts w:ascii="DINPro-Regular" w:eastAsia="Times New Roman" w:hAnsi="DINPro-Regular" w:cs="Arial"/>
          <w:color w:val="000000"/>
          <w:lang w:eastAsia="tr-TR"/>
        </w:rPr>
        <w:t>Marka tercihindeki en önemli motivasyon ise markanın güven oluşturması (%35).</w:t>
      </w:r>
      <w:r w:rsidR="00B35801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B35801" w:rsidRPr="00B35801">
        <w:rPr>
          <w:rFonts w:ascii="DINPro-Regular" w:eastAsia="Times New Roman" w:hAnsi="DINPro-Regular" w:cs="Arial"/>
          <w:color w:val="000000"/>
          <w:lang w:eastAsia="tr-TR"/>
        </w:rPr>
        <w:t>Kullananların %87’si robot süpürgeden memnun olduğunu ifade ediyor.</w:t>
      </w:r>
      <w:r w:rsidR="00B35801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</w:p>
    <w:p w14:paraId="58332E21" w14:textId="53B00DBB" w:rsidR="00F635A0" w:rsidRDefault="00F635A0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F635A0">
        <w:rPr>
          <w:rFonts w:ascii="DINPro-Regular" w:eastAsia="Times New Roman" w:hAnsi="DINPro-Regular" w:cs="Arial"/>
          <w:color w:val="000000"/>
          <w:lang w:eastAsia="tr-TR"/>
        </w:rPr>
        <w:t>Evde en sık bulunan küçük ev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>aletlerinin başında tost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>makinesi (%79) ve blender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>(%73) geliyor.</w:t>
      </w:r>
    </w:p>
    <w:p w14:paraId="64C50402" w14:textId="0FAB2E54" w:rsidR="00B35801" w:rsidRPr="00B35801" w:rsidRDefault="00B35801" w:rsidP="00B35801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FD7A00">
        <w:rPr>
          <w:rFonts w:ascii="DINPro-Regular" w:eastAsia="Times New Roman" w:hAnsi="DINPro-Regular" w:cs="Arial"/>
          <w:color w:val="000000"/>
          <w:lang w:eastAsia="tr-TR"/>
        </w:rPr>
        <w:t>Tüketici küçük ev aletlerini genellikle kendi kullanımı için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B35801">
        <w:rPr>
          <w:rFonts w:ascii="DINPro-Regular" w:eastAsia="Times New Roman" w:hAnsi="DINPro-Regular" w:cs="Arial"/>
          <w:color w:val="000000"/>
          <w:lang w:eastAsia="tr-TR"/>
        </w:rPr>
        <w:t xml:space="preserve">(%92)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satın alıyor, hediye etme eğilimi ise oldukça </w:t>
      </w:r>
      <w:proofErr w:type="gramStart"/>
      <w:r w:rsidRPr="00FD7A00">
        <w:rPr>
          <w:rFonts w:ascii="DINPro-Regular" w:eastAsia="Times New Roman" w:hAnsi="DINPro-Regular" w:cs="Arial"/>
          <w:color w:val="000000"/>
          <w:lang w:eastAsia="tr-TR"/>
        </w:rPr>
        <w:t>düşük</w:t>
      </w:r>
      <w:r w:rsidRPr="00B35801">
        <w:rPr>
          <w:rFonts w:ascii="DINPro-Regular" w:eastAsia="Times New Roman" w:hAnsi="DINPro-Regular" w:cs="Arial"/>
          <w:color w:val="000000"/>
          <w:lang w:eastAsia="tr-TR"/>
        </w:rPr>
        <w:t>(</w:t>
      </w:r>
      <w:proofErr w:type="gramEnd"/>
      <w:r w:rsidRPr="00B35801">
        <w:rPr>
          <w:rFonts w:ascii="DINPro-Regular" w:eastAsia="Times New Roman" w:hAnsi="DINPro-Regular" w:cs="Arial"/>
          <w:color w:val="000000"/>
          <w:lang w:eastAsia="tr-TR"/>
        </w:rPr>
        <w:t>%5)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. </w:t>
      </w:r>
    </w:p>
    <w:p w14:paraId="240B9507" w14:textId="6B60FC11" w:rsidR="00F635A0" w:rsidRDefault="00F635A0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02B2FFCE" w14:textId="5C11D13A" w:rsidR="00F635A0" w:rsidRPr="003D528F" w:rsidRDefault="00B35801" w:rsidP="00F635A0">
      <w:pPr>
        <w:spacing w:line="240" w:lineRule="auto"/>
        <w:jc w:val="both"/>
        <w:rPr>
          <w:rFonts w:ascii="DINPro-Regular" w:eastAsia="Times New Roman" w:hAnsi="DINPro-Regular" w:cs="Arial"/>
          <w:color w:val="2E74B5" w:themeColor="accent5" w:themeShade="BF"/>
          <w:lang w:eastAsia="tr-TR"/>
        </w:rPr>
      </w:pPr>
      <w:r w:rsidRPr="003D528F"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  <w:t>Televizyon</w:t>
      </w:r>
    </w:p>
    <w:p w14:paraId="714B7328" w14:textId="32949330" w:rsidR="00F635A0" w:rsidRDefault="00FD7A00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F635A0">
        <w:rPr>
          <w:rFonts w:ascii="DINPro-Black" w:eastAsia="Times New Roman" w:hAnsi="DINPro-Black" w:cs="Arial"/>
          <w:color w:val="000000"/>
          <w:lang w:eastAsia="tr-TR"/>
        </w:rPr>
        <w:t xml:space="preserve">Televizyon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 xml:space="preserve">yenileme motivasyonlarında </w:t>
      </w:r>
      <w:r w:rsidR="00030AD4">
        <w:rPr>
          <w:rFonts w:ascii="DINPro-Regular" w:eastAsia="Times New Roman" w:hAnsi="DINPro-Regular" w:cs="Arial"/>
          <w:color w:val="000000"/>
          <w:lang w:eastAsia="tr-TR"/>
        </w:rPr>
        <w:t xml:space="preserve">ise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yeni bir modele sahip olmak, performans kriterinin önüne geçiyor</w:t>
      </w:r>
      <w:r w:rsidR="002D5CAE">
        <w:rPr>
          <w:rFonts w:ascii="DINPro-Regular" w:eastAsia="Times New Roman" w:hAnsi="DINPro-Regular" w:cs="Arial"/>
          <w:color w:val="000000"/>
          <w:lang w:eastAsia="tr-TR"/>
        </w:rPr>
        <w:t>.</w:t>
      </w:r>
      <w:r w:rsidR="00F635A0" w:rsidRPr="00F635A0">
        <w:t xml:space="preserve"> </w:t>
      </w:r>
      <w:r w:rsidR="00F635A0" w:rsidRPr="00F635A0">
        <w:rPr>
          <w:rFonts w:ascii="DINPro-Regular" w:eastAsia="Times New Roman" w:hAnsi="DINPro-Regular" w:cs="Arial"/>
          <w:color w:val="000000"/>
          <w:lang w:eastAsia="tr-TR"/>
        </w:rPr>
        <w:t>Tercih edilecek</w:t>
      </w:r>
      <w:r w:rsidR="00F635A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F635A0" w:rsidRPr="00F635A0">
        <w:rPr>
          <w:rFonts w:ascii="DINPro-Regular" w:eastAsia="Times New Roman" w:hAnsi="DINPro-Regular" w:cs="Arial"/>
          <w:color w:val="000000"/>
          <w:lang w:eastAsia="tr-TR"/>
        </w:rPr>
        <w:t xml:space="preserve">markaların </w:t>
      </w:r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başında </w:t>
      </w:r>
      <w:proofErr w:type="gramStart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% 44</w:t>
      </w:r>
      <w:proofErr w:type="gramEnd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’lük oranla </w:t>
      </w:r>
      <w:proofErr w:type="spellStart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Samsung</w:t>
      </w:r>
      <w:proofErr w:type="spellEnd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 geliyor</w:t>
      </w:r>
      <w:r w:rsidR="00F635A0" w:rsidRPr="00F635A0">
        <w:rPr>
          <w:rFonts w:ascii="DINPro-Regular" w:eastAsia="Times New Roman" w:hAnsi="DINPro-Regular" w:cs="Arial"/>
          <w:color w:val="000000"/>
          <w:lang w:eastAsia="tr-TR"/>
        </w:rPr>
        <w:t>.</w:t>
      </w:r>
      <w:r w:rsidR="00F635A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</w:p>
    <w:p w14:paraId="08DF5F40" w14:textId="7C55C04F" w:rsidR="00B35801" w:rsidRDefault="00B35801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529F5B8F" w14:textId="35C2CC70" w:rsidR="00B35801" w:rsidRPr="003D528F" w:rsidRDefault="00B35801" w:rsidP="00B35801">
      <w:pPr>
        <w:spacing w:line="240" w:lineRule="auto"/>
        <w:jc w:val="both"/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</w:pPr>
      <w:r w:rsidRPr="003D528F"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  <w:t>Telefon</w:t>
      </w:r>
    </w:p>
    <w:p w14:paraId="5FEBE8E0" w14:textId="043E0E7C" w:rsidR="002D5CAE" w:rsidRDefault="005E46A4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5E46A4">
        <w:rPr>
          <w:rFonts w:ascii="DINPro-Black" w:eastAsia="Times New Roman" w:hAnsi="DINPro-Black" w:cs="Arial"/>
          <w:color w:val="000000"/>
          <w:lang w:eastAsia="tr-TR"/>
        </w:rPr>
        <w:t>Son 10 yılda ortalama 4 telefon değiştirildiği görülüyor.</w:t>
      </w:r>
      <w:r w:rsidR="00FD7A00" w:rsidRPr="002D5CAE">
        <w:rPr>
          <w:rFonts w:ascii="DINPro-Black" w:eastAsia="Times New Roman" w:hAnsi="DINPro-Black" w:cs="Arial"/>
          <w:color w:val="000000"/>
          <w:lang w:eastAsia="tr-TR"/>
        </w:rPr>
        <w:t xml:space="preserve"> </w:t>
      </w:r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Katılımcıların %48’i son telefonlarını yaklaşık 1-2 yıl önce aldıkları ifade ediyor.</w:t>
      </w:r>
      <w:r w:rsidR="00F635A0">
        <w:rPr>
          <w:rFonts w:ascii="DINPro-Black" w:eastAsia="Times New Roman" w:hAnsi="DINPro-Black" w:cs="Arial"/>
          <w:color w:val="000000"/>
          <w:lang w:eastAsia="tr-TR"/>
        </w:rPr>
        <w:t xml:space="preserve"> </w:t>
      </w:r>
      <w:r w:rsidR="00FD7A00" w:rsidRPr="00FD7A00">
        <w:rPr>
          <w:rFonts w:ascii="DINPro-Regular" w:eastAsia="Times New Roman" w:hAnsi="DINPro-Regular" w:cs="Arial"/>
          <w:color w:val="000000"/>
          <w:lang w:eastAsia="tr-TR"/>
        </w:rPr>
        <w:t>Telefon değiştirme kararı genellikle ihtiyaç duyulmasına dayanıyor. Ancak</w:t>
      </w:r>
      <w:r w:rsidR="00FD7A0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FD7A00" w:rsidRPr="00FD7A00">
        <w:rPr>
          <w:rFonts w:ascii="DINPro-Regular" w:eastAsia="Times New Roman" w:hAnsi="DINPro-Regular" w:cs="Arial"/>
          <w:color w:val="000000"/>
          <w:lang w:eastAsia="tr-TR"/>
        </w:rPr>
        <w:t>tüketici telefon tamamen bozulmadan, kısmi sorunlar yaşadığında telefonunu değiştirmeye daha çok eğilimli.</w:t>
      </w:r>
      <w:r w:rsidR="00FD7A0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07764B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</w:p>
    <w:p w14:paraId="1453854A" w14:textId="632D2EEA" w:rsidR="00B35801" w:rsidRDefault="00B35801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576DA857" w14:textId="6F7A1517" w:rsidR="00B35801" w:rsidRPr="003D528F" w:rsidRDefault="00B35801" w:rsidP="004B32D8">
      <w:pPr>
        <w:spacing w:line="240" w:lineRule="auto"/>
        <w:jc w:val="both"/>
        <w:rPr>
          <w:rFonts w:ascii="DINPro-Regular" w:eastAsia="Times New Roman" w:hAnsi="DINPro-Regular" w:cs="Arial"/>
          <w:color w:val="2E74B5" w:themeColor="accent5" w:themeShade="BF"/>
          <w:lang w:eastAsia="tr-TR"/>
        </w:rPr>
      </w:pPr>
      <w:r w:rsidRPr="003D528F">
        <w:rPr>
          <w:rFonts w:ascii="DINPro-Black" w:eastAsia="Times New Roman" w:hAnsi="DINPro-Black" w:cs="Arial"/>
          <w:color w:val="2E74B5" w:themeColor="accent5" w:themeShade="BF"/>
          <w:sz w:val="32"/>
          <w:szCs w:val="32"/>
          <w:u w:val="single"/>
          <w:lang w:eastAsia="tr-TR"/>
        </w:rPr>
        <w:t>Tablet ve Bilgisayar</w:t>
      </w:r>
    </w:p>
    <w:p w14:paraId="089B7A15" w14:textId="77777777" w:rsidR="00F635A0" w:rsidRDefault="002D5CAE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FD7A00">
        <w:rPr>
          <w:rFonts w:ascii="DINPro-Regular" w:eastAsia="Times New Roman" w:hAnsi="DINPro-Regular" w:cs="Arial"/>
          <w:color w:val="000000"/>
          <w:lang w:eastAsia="tr-TR"/>
        </w:rPr>
        <w:t>Hem tablet hem de bilgisayar alışverişlerinde, teknolojiye ilgi seviyesi yüksek katılımcıların güncellemeleri kaldırmayan bir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cihazı yenileme eğiliminin daha yüksek olduğu görülüyor.</w:t>
      </w:r>
      <w:r w:rsidR="00030AD4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</w:p>
    <w:p w14:paraId="73F344C0" w14:textId="23D87BBD" w:rsidR="004B32D8" w:rsidRDefault="00FD7A00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FD7A00">
        <w:rPr>
          <w:rFonts w:ascii="DINPro-Regular" w:eastAsia="Times New Roman" w:hAnsi="DINPro-Regular" w:cs="Arial"/>
          <w:color w:val="000000"/>
          <w:lang w:eastAsia="tr-TR"/>
        </w:rPr>
        <w:t>Tüketici tabletin bozulmasını beklemiyor,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performans düştüğünde ya da yeni modeller çıktığında tabletini değiştirmeyi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D7A00">
        <w:rPr>
          <w:rFonts w:ascii="DINPro-Regular" w:eastAsia="Times New Roman" w:hAnsi="DINPro-Regular" w:cs="Arial"/>
          <w:color w:val="000000"/>
          <w:lang w:eastAsia="tr-TR"/>
        </w:rPr>
        <w:t>düşünebileceğini ifade ediyor.</w:t>
      </w:r>
      <w:r w:rsidR="00F635A0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F635A0">
        <w:rPr>
          <w:rFonts w:ascii="DINPro-Black" w:eastAsia="Times New Roman" w:hAnsi="DINPro-Black" w:cs="Arial"/>
          <w:color w:val="000000"/>
          <w:lang w:eastAsia="tr-TR"/>
        </w:rPr>
        <w:t xml:space="preserve">Satın alınması düşünülen markaların başında Apple (%41) ve </w:t>
      </w:r>
      <w:proofErr w:type="spellStart"/>
      <w:r w:rsidR="004B32D8" w:rsidRPr="00F635A0">
        <w:rPr>
          <w:rFonts w:ascii="DINPro-Black" w:eastAsia="Times New Roman" w:hAnsi="DINPro-Black" w:cs="Arial"/>
          <w:color w:val="000000"/>
          <w:lang w:eastAsia="tr-TR"/>
        </w:rPr>
        <w:t>Samsung</w:t>
      </w:r>
      <w:proofErr w:type="spellEnd"/>
      <w:r w:rsidR="004B32D8" w:rsidRPr="00F635A0">
        <w:rPr>
          <w:rFonts w:ascii="DINPro-Black" w:eastAsia="Times New Roman" w:hAnsi="DINPro-Black" w:cs="Arial"/>
          <w:color w:val="000000"/>
          <w:lang w:eastAsia="tr-TR"/>
        </w:rPr>
        <w:t xml:space="preserve"> (%40) geliyor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. Lider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konumdaki iki markanın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kategorideki diğer markalara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kıyasla büyük fark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oluşturduğu gözlemleniyor</w:t>
      </w:r>
      <w:r w:rsidR="00F635A0">
        <w:rPr>
          <w:rFonts w:ascii="DINPro-Regular" w:eastAsia="Times New Roman" w:hAnsi="DINPro-Regular" w:cs="Arial"/>
          <w:color w:val="000000"/>
          <w:lang w:eastAsia="tr-TR"/>
        </w:rPr>
        <w:t xml:space="preserve">. </w:t>
      </w:r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Sırayla gelen </w:t>
      </w:r>
      <w:proofErr w:type="spellStart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Lenovo</w:t>
      </w:r>
      <w:proofErr w:type="spellEnd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, </w:t>
      </w:r>
      <w:proofErr w:type="spellStart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Huawei</w:t>
      </w:r>
      <w:proofErr w:type="spellEnd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, </w:t>
      </w:r>
      <w:proofErr w:type="spellStart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>Casper</w:t>
      </w:r>
      <w:proofErr w:type="spellEnd"/>
      <w:r w:rsidR="00F635A0" w:rsidRPr="00F635A0">
        <w:rPr>
          <w:rFonts w:ascii="DINPro-Black" w:eastAsia="Times New Roman" w:hAnsi="DINPro-Black" w:cs="Arial"/>
          <w:color w:val="000000"/>
          <w:lang w:eastAsia="tr-TR"/>
        </w:rPr>
        <w:t xml:space="preserve"> ve diğer markalar %6 ve altında bir oran ile tercih ediliyor.</w:t>
      </w:r>
      <w:r w:rsidR="00F635A0">
        <w:rPr>
          <w:rFonts w:ascii="DINPro-Regular" w:eastAsia="Times New Roman" w:hAnsi="DINPro-Regular" w:cs="Arial"/>
          <w:color w:val="000000"/>
          <w:lang w:eastAsia="tr-TR"/>
        </w:rPr>
        <w:t xml:space="preserve"> 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Katılımcıların %33’ü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önümüzdeki altı ay içinde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tabletini yenilemeyi</w:t>
      </w:r>
      <w:r w:rsidR="004B32D8"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="004B32D8" w:rsidRPr="004B32D8">
        <w:rPr>
          <w:rFonts w:ascii="DINPro-Regular" w:eastAsia="Times New Roman" w:hAnsi="DINPro-Regular" w:cs="Arial"/>
          <w:color w:val="000000"/>
          <w:lang w:eastAsia="tr-TR"/>
        </w:rPr>
        <w:t>düşünüyor.</w:t>
      </w:r>
    </w:p>
    <w:p w14:paraId="3B84F6F4" w14:textId="77777777" w:rsidR="003D528F" w:rsidRDefault="003D528F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</w:p>
    <w:p w14:paraId="6373246A" w14:textId="214DAA24" w:rsidR="00F635A0" w:rsidRDefault="00F635A0" w:rsidP="00F635A0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>
        <w:rPr>
          <w:rFonts w:ascii="DINPro-Regular" w:eastAsia="Times New Roman" w:hAnsi="DINPro-Regular" w:cs="Arial"/>
          <w:color w:val="000000"/>
          <w:lang w:eastAsia="tr-TR"/>
        </w:rPr>
        <w:t xml:space="preserve">Bilgisayarda ise satın alma oranı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>ortalama 3 yıl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da bir şeklinde ortaya çıkıyor.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 xml:space="preserve"> Son bilgisayarın satın alma motivasyonlarının başında ihtiyaçlar geliyor. Katılımcıların %39’u bilgisayar performansından memnun olmamaya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 xml:space="preserve">başladığında, %30’u ise bilgisayarı tamamen bozulduğunda yeni bir bilgisayar satın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lastRenderedPageBreak/>
        <w:t>aldıklarını belirtiyor. Tablet alışkanlıklarında görüldüğü gibi,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F635A0">
        <w:rPr>
          <w:rFonts w:ascii="DINPro-Regular" w:eastAsia="Times New Roman" w:hAnsi="DINPro-Regular" w:cs="Arial"/>
          <w:color w:val="000000"/>
          <w:lang w:eastAsia="tr-TR"/>
        </w:rPr>
        <w:t>teknolojiye yakın ilgi duyanların, güncellemeleri kaldırmadığı için bilgisayarını yenileme eğilimi yüksek.</w:t>
      </w:r>
    </w:p>
    <w:p w14:paraId="2E9B0ED8" w14:textId="75722411" w:rsidR="00F635A0" w:rsidRPr="00F635A0" w:rsidRDefault="00F635A0" w:rsidP="00F635A0">
      <w:pPr>
        <w:spacing w:line="240" w:lineRule="auto"/>
        <w:jc w:val="both"/>
        <w:rPr>
          <w:rFonts w:ascii="DINPro-Black" w:eastAsia="Times New Roman" w:hAnsi="DINPro-Black" w:cs="Arial"/>
          <w:color w:val="000000"/>
          <w:lang w:eastAsia="tr-TR"/>
        </w:rPr>
      </w:pPr>
      <w:r w:rsidRPr="00F635A0">
        <w:rPr>
          <w:rFonts w:ascii="DINPro-Black" w:eastAsia="Times New Roman" w:hAnsi="DINPro-Black" w:cs="Arial"/>
          <w:color w:val="000000"/>
          <w:lang w:eastAsia="tr-TR"/>
        </w:rPr>
        <w:t xml:space="preserve">Satın alınması düşünülen bilgisayar markaların başında Apple (%26) geliyor. </w:t>
      </w:r>
      <w:proofErr w:type="spellStart"/>
      <w:r w:rsidRPr="00F635A0">
        <w:rPr>
          <w:rFonts w:ascii="DINPro-Black" w:eastAsia="Times New Roman" w:hAnsi="DINPro-Black" w:cs="Arial"/>
          <w:color w:val="000000"/>
          <w:lang w:eastAsia="tr-TR"/>
        </w:rPr>
        <w:t>Apple’ı</w:t>
      </w:r>
      <w:proofErr w:type="spellEnd"/>
      <w:r w:rsidRPr="00F635A0">
        <w:rPr>
          <w:rFonts w:ascii="DINPro-Black" w:eastAsia="Times New Roman" w:hAnsi="DINPro-Black" w:cs="Arial"/>
          <w:color w:val="000000"/>
          <w:lang w:eastAsia="tr-TR"/>
        </w:rPr>
        <w:t xml:space="preserve"> takip eden bilgisayar markası ise </w:t>
      </w:r>
      <w:proofErr w:type="spellStart"/>
      <w:r w:rsidRPr="00F635A0">
        <w:rPr>
          <w:rFonts w:ascii="DINPro-Black" w:eastAsia="Times New Roman" w:hAnsi="DINPro-Black" w:cs="Arial"/>
          <w:color w:val="000000"/>
          <w:lang w:eastAsia="tr-TR"/>
        </w:rPr>
        <w:t>Lenova</w:t>
      </w:r>
      <w:proofErr w:type="spellEnd"/>
      <w:r w:rsidRPr="00F635A0">
        <w:rPr>
          <w:rFonts w:ascii="DINPro-Black" w:eastAsia="Times New Roman" w:hAnsi="DINPro-Black" w:cs="Arial"/>
          <w:color w:val="000000"/>
          <w:lang w:eastAsia="tr-TR"/>
        </w:rPr>
        <w:t xml:space="preserve"> (%17) oluyor.</w:t>
      </w:r>
    </w:p>
    <w:p w14:paraId="163ADD4E" w14:textId="12222DCD" w:rsidR="004B32D8" w:rsidRPr="00D45A7E" w:rsidRDefault="004B32D8" w:rsidP="004B32D8">
      <w:pPr>
        <w:spacing w:line="240" w:lineRule="auto"/>
        <w:jc w:val="both"/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</w:pPr>
      <w:r>
        <w:rPr>
          <w:rFonts w:ascii="DINPro-Black" w:eastAsia="Times New Roman" w:hAnsi="DINPro-Black" w:cs="Arial"/>
          <w:color w:val="5B9BD5" w:themeColor="accent5"/>
          <w:sz w:val="32"/>
          <w:szCs w:val="32"/>
          <w:lang w:eastAsia="tr-TR"/>
        </w:rPr>
        <w:t>SATIN ALMA KANALLARI</w:t>
      </w:r>
    </w:p>
    <w:p w14:paraId="70CEE42D" w14:textId="0515CD65" w:rsidR="004B32D8" w:rsidRPr="004B32D8" w:rsidRDefault="004B32D8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4B32D8">
        <w:rPr>
          <w:rFonts w:ascii="DINPro-Regular" w:eastAsia="Times New Roman" w:hAnsi="DINPro-Regular" w:cs="Arial"/>
          <w:color w:val="000000"/>
          <w:lang w:eastAsia="tr-TR"/>
        </w:rPr>
        <w:t>Elektrikli cihaz alışverişlerinde tüketici fiziksel mağazalara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(%48) ve online platformlara (%51) eşit mesafede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yaklaşıyor.</w:t>
      </w:r>
    </w:p>
    <w:p w14:paraId="4C527C74" w14:textId="02C4F36B" w:rsidR="004B32D8" w:rsidRPr="004B32D8" w:rsidRDefault="004B32D8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4B32D8">
        <w:rPr>
          <w:rFonts w:ascii="DINPro-Regular" w:eastAsia="Times New Roman" w:hAnsi="DINPro-Regular" w:cs="Arial"/>
          <w:color w:val="000000"/>
          <w:lang w:eastAsia="tr-TR"/>
        </w:rPr>
        <w:t>Online satış kanalları arasında farklı ürünler sunan platformlar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(%29)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 xml:space="preserve"> markaların web sitelerinden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(%19)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 xml:space="preserve"> daha çok tercih ediliyor.</w:t>
      </w:r>
    </w:p>
    <w:p w14:paraId="21E0CFCE" w14:textId="4A8FAE12" w:rsidR="00FD7A00" w:rsidRPr="00FD7A00" w:rsidRDefault="004B32D8" w:rsidP="004B32D8">
      <w:pPr>
        <w:spacing w:line="240" w:lineRule="auto"/>
        <w:jc w:val="both"/>
        <w:rPr>
          <w:rFonts w:ascii="DINPro-Regular" w:eastAsia="Times New Roman" w:hAnsi="DINPro-Regular" w:cs="Arial"/>
          <w:color w:val="000000"/>
          <w:lang w:eastAsia="tr-TR"/>
        </w:rPr>
      </w:pPr>
      <w:r w:rsidRPr="004B32D8">
        <w:rPr>
          <w:rFonts w:ascii="DINPro-Regular" w:eastAsia="Times New Roman" w:hAnsi="DINPro-Regular" w:cs="Arial"/>
          <w:color w:val="000000"/>
          <w:lang w:eastAsia="tr-TR"/>
        </w:rPr>
        <w:t>Teknoloji ilgi düzeyi düşük katılımcıların fiziksel mağazaları daha çok tercih ettikleri görülüyor. Geçmiş araştırmalar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göz önünde bulundurulduğunda bu durumun sebebini, tüketicinin fiziksel mağazaları sorularına ayrıntılı ve net yanıtlar</w:t>
      </w:r>
      <w:r>
        <w:rPr>
          <w:rFonts w:ascii="DINPro-Regular" w:eastAsia="Times New Roman" w:hAnsi="DINPro-Regular" w:cs="Arial"/>
          <w:color w:val="000000"/>
          <w:lang w:eastAsia="tr-TR"/>
        </w:rPr>
        <w:t xml:space="preserve"> </w:t>
      </w:r>
      <w:r w:rsidRPr="004B32D8">
        <w:rPr>
          <w:rFonts w:ascii="DINPro-Regular" w:eastAsia="Times New Roman" w:hAnsi="DINPro-Regular" w:cs="Arial"/>
          <w:color w:val="000000"/>
          <w:lang w:eastAsia="tr-TR"/>
        </w:rPr>
        <w:t>alabilmek için daha çok tercih etmesine dayandırabiliriz.</w:t>
      </w:r>
    </w:p>
    <w:p w14:paraId="68FBFEEF" w14:textId="116F561F" w:rsidR="00D45A7E" w:rsidRDefault="00D45A7E" w:rsidP="00D9661C">
      <w:pPr>
        <w:spacing w:line="240" w:lineRule="auto"/>
        <w:rPr>
          <w:rFonts w:ascii="DINPro-Regular" w:hAnsi="DINPro-Regular" w:cs="Open Sans"/>
          <w:b/>
          <w:bCs/>
          <w:color w:val="616161"/>
          <w:sz w:val="24"/>
          <w:szCs w:val="24"/>
          <w:shd w:val="clear" w:color="auto" w:fill="FFFFFF"/>
        </w:rPr>
      </w:pPr>
    </w:p>
    <w:p w14:paraId="77479336" w14:textId="0AAD92C5" w:rsidR="0007764B" w:rsidRDefault="0007764B" w:rsidP="00D9661C">
      <w:pPr>
        <w:spacing w:line="240" w:lineRule="auto"/>
        <w:rPr>
          <w:rFonts w:ascii="DINPro-Regular" w:hAnsi="DINPro-Regular" w:cs="Open Sans"/>
          <w:b/>
          <w:bCs/>
          <w:color w:val="616161"/>
          <w:sz w:val="24"/>
          <w:szCs w:val="24"/>
          <w:shd w:val="clear" w:color="auto" w:fill="FFFFFF"/>
        </w:rPr>
      </w:pPr>
      <w:hyperlink r:id="rId8" w:history="1">
        <w:r w:rsidRPr="0007764B">
          <w:rPr>
            <w:rStyle w:val="Hyperlink"/>
            <w:rFonts w:ascii="DINPro-Regular" w:hAnsi="DINPro-Regular" w:cs="Open Sans"/>
            <w:b/>
            <w:bCs/>
            <w:sz w:val="24"/>
            <w:szCs w:val="24"/>
            <w:shd w:val="clear" w:color="auto" w:fill="FFFFFF"/>
          </w:rPr>
          <w:t>Buradaki bağlantıya</w:t>
        </w:r>
      </w:hyperlink>
      <w:r>
        <w:rPr>
          <w:rFonts w:ascii="DINPro-Regular" w:hAnsi="DINPro-Regular" w:cs="Open Sans"/>
          <w:b/>
          <w:bCs/>
          <w:color w:val="616161"/>
          <w:sz w:val="24"/>
          <w:szCs w:val="24"/>
          <w:shd w:val="clear" w:color="auto" w:fill="FFFFFF"/>
        </w:rPr>
        <w:t xml:space="preserve"> tıklayarak raporu indirebilirsiniz.</w:t>
      </w:r>
    </w:p>
    <w:p w14:paraId="4068FF7B" w14:textId="77777777" w:rsidR="0007764B" w:rsidRDefault="0007764B" w:rsidP="00D9661C">
      <w:pPr>
        <w:spacing w:line="240" w:lineRule="auto"/>
        <w:rPr>
          <w:rFonts w:ascii="DINPro-Regular" w:hAnsi="DINPro-Regular" w:cs="Open Sans"/>
          <w:b/>
          <w:bCs/>
          <w:color w:val="616161"/>
          <w:sz w:val="24"/>
          <w:szCs w:val="24"/>
          <w:shd w:val="clear" w:color="auto" w:fill="FFFFFF"/>
        </w:rPr>
      </w:pPr>
    </w:p>
    <w:p w14:paraId="102A7E32" w14:textId="77777777" w:rsidR="002067A6" w:rsidRPr="002067A6" w:rsidRDefault="002067A6" w:rsidP="002067A6">
      <w:pPr>
        <w:pBdr>
          <w:bottom w:val="single" w:sz="4" w:space="1" w:color="auto"/>
        </w:pBdr>
        <w:spacing w:line="360" w:lineRule="auto"/>
        <w:jc w:val="both"/>
        <w:rPr>
          <w:rFonts w:ascii="DINPro-Black" w:eastAsia="Calibri" w:hAnsi="DINPro-Black"/>
          <w:b/>
          <w:bCs/>
          <w:noProof/>
          <w:sz w:val="18"/>
          <w:szCs w:val="18"/>
        </w:rPr>
      </w:pPr>
      <w:r w:rsidRPr="002067A6">
        <w:rPr>
          <w:rFonts w:ascii="DINPro-Black" w:eastAsia="Calibri" w:hAnsi="DINPro-Black"/>
          <w:b/>
          <w:bCs/>
          <w:noProof/>
          <w:sz w:val="18"/>
          <w:szCs w:val="18"/>
        </w:rPr>
        <w:t>Bilgi İçin:</w:t>
      </w:r>
    </w:p>
    <w:p w14:paraId="4937F1CC" w14:textId="3386A0E2" w:rsidR="002067A6" w:rsidRPr="002067A6" w:rsidRDefault="002067A6" w:rsidP="002067A6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>Tuğçe Oral / Müşteri Grup Direktörü –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 xml:space="preserve"> </w:t>
      </w:r>
      <w:hyperlink r:id="rId9" w:history="1">
        <w:r w:rsidRPr="002067A6">
          <w:rPr>
            <w:rStyle w:val="Hyperlink"/>
            <w:rFonts w:ascii="DINPro-Regular" w:eastAsia="Calibri" w:hAnsi="DINPro-Regular" w:cs="Tahoma"/>
            <w:noProof/>
            <w:sz w:val="18"/>
            <w:szCs w:val="18"/>
          </w:rPr>
          <w:t>tugce.oral@goodworks.com.tr</w:t>
        </w:r>
      </w:hyperlink>
      <w:r w:rsidRPr="002067A6">
        <w:rPr>
          <w:rFonts w:ascii="DINPro-Regular" w:eastAsia="Calibri" w:hAnsi="DINPro-Regular" w:cs="Tahoma"/>
          <w:noProof/>
          <w:sz w:val="18"/>
          <w:szCs w:val="18"/>
        </w:rPr>
        <w:t xml:space="preserve"> – 0532 413 12 24</w:t>
      </w:r>
    </w:p>
    <w:p w14:paraId="186FB3A9" w14:textId="32D9FE32" w:rsidR="002F5100" w:rsidRPr="00093920" w:rsidRDefault="002067A6" w:rsidP="00093920">
      <w:pPr>
        <w:ind w:left="-57"/>
        <w:rPr>
          <w:rFonts w:ascii="DINPro-Black" w:eastAsia="Calibri" w:hAnsi="DINPro-Black" w:cs="Tahoma"/>
          <w:noProof/>
          <w:sz w:val="18"/>
          <w:szCs w:val="18"/>
        </w:rPr>
      </w:pPr>
      <w:r w:rsidRPr="002067A6">
        <w:rPr>
          <w:rFonts w:ascii="DINPro-Black" w:eastAsia="Calibri" w:hAnsi="DINPro-Black" w:cs="Tahoma"/>
          <w:b/>
          <w:bCs/>
          <w:noProof/>
          <w:sz w:val="18"/>
          <w:szCs w:val="18"/>
        </w:rPr>
        <w:t xml:space="preserve">Nilay Aydoğan / Müşteri Direktörü </w:t>
      </w:r>
      <w:r w:rsidRPr="002067A6">
        <w:rPr>
          <w:rFonts w:ascii="DINPro-Black" w:eastAsia="Calibri" w:hAnsi="DINPro-Black" w:cs="Tahoma"/>
          <w:noProof/>
          <w:sz w:val="18"/>
          <w:szCs w:val="18"/>
        </w:rPr>
        <w:t>–</w:t>
      </w:r>
      <w:r w:rsidRPr="002067A6">
        <w:rPr>
          <w:sz w:val="18"/>
          <w:szCs w:val="18"/>
        </w:rPr>
        <w:t xml:space="preserve"> </w:t>
      </w:r>
      <w:hyperlink r:id="rId10" w:history="1">
        <w:r w:rsidRPr="002067A6">
          <w:rPr>
            <w:rStyle w:val="Hyperlink"/>
            <w:rFonts w:ascii="DINPro-Regular" w:hAnsi="DINPro-Regular"/>
            <w:sz w:val="18"/>
            <w:szCs w:val="18"/>
          </w:rPr>
          <w:t>nilay.aydogan@goodworks.com.tr</w:t>
        </w:r>
      </w:hyperlink>
      <w:r w:rsidRPr="002067A6">
        <w:rPr>
          <w:sz w:val="18"/>
          <w:szCs w:val="18"/>
        </w:rPr>
        <w:t xml:space="preserve"> - </w:t>
      </w:r>
      <w:r w:rsidRPr="002067A6">
        <w:rPr>
          <w:rFonts w:ascii="DINPro-Regular" w:hAnsi="DINPro-Regular"/>
          <w:sz w:val="18"/>
          <w:szCs w:val="18"/>
        </w:rPr>
        <w:t>0536 229 16 08</w:t>
      </w:r>
    </w:p>
    <w:p w14:paraId="151994D4" w14:textId="77777777" w:rsidR="0007764B" w:rsidRDefault="0007764B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</w:p>
    <w:p w14:paraId="77FAF676" w14:textId="49F9F42F" w:rsidR="002067A6" w:rsidRDefault="002067A6" w:rsidP="002067A6">
      <w:pPr>
        <w:spacing w:before="100" w:beforeAutospacing="1" w:after="100" w:afterAutospacing="1"/>
        <w:jc w:val="both"/>
        <w:rPr>
          <w:rFonts w:ascii="DINPro-Black" w:hAnsi="DINPro-Black" w:cs="Arial"/>
          <w:b/>
          <w:bCs/>
          <w:sz w:val="18"/>
          <w:szCs w:val="18"/>
          <w:u w:val="single"/>
        </w:rPr>
      </w:pPr>
      <w:proofErr w:type="spellStart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>Twentify</w:t>
      </w:r>
      <w:proofErr w:type="spellEnd"/>
      <w:r w:rsidRPr="002067A6">
        <w:rPr>
          <w:rFonts w:ascii="DINPro-Black" w:hAnsi="DINPro-Black" w:cs="Arial"/>
          <w:b/>
          <w:bCs/>
          <w:sz w:val="18"/>
          <w:szCs w:val="18"/>
          <w:u w:val="single"/>
        </w:rPr>
        <w:t xml:space="preserve"> Hakkında</w:t>
      </w:r>
    </w:p>
    <w:p w14:paraId="13CAD9CE" w14:textId="0B901DF5" w:rsidR="000977DE" w:rsidRPr="00D9661C" w:rsidRDefault="000977DE" w:rsidP="00093920">
      <w:pPr>
        <w:rPr>
          <w:rFonts w:ascii="DINPro-Regular" w:hAnsi="DINPro-Regular"/>
        </w:rPr>
      </w:pPr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2014 yılında kurulan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Twentify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, geliştirdiği teknolojilerle tüketicilere kendi ortamlarında ulaşarak, markalarla olan etkileşim anlarını çözümleyen ve markalara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içgörü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temelli büyüme fırsatları yaratan bir tüketici araştırma şirketidir. Kitle kaynaklı mobil araştırma paneli </w:t>
      </w:r>
      <w:proofErr w:type="spell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Bounty</w:t>
      </w:r>
      <w:proofErr w:type="spell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ile dünya çapında </w:t>
      </w:r>
      <w:proofErr w:type="gramStart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>1.3</w:t>
      </w:r>
      <w:proofErr w:type="gramEnd"/>
      <w:r w:rsidRPr="000977DE">
        <w:rPr>
          <w:rFonts w:ascii="DINPro-Regular" w:hAnsi="DINPro-Regular" w:cs="Open Sans"/>
          <w:color w:val="72808E"/>
          <w:spacing w:val="3"/>
          <w:sz w:val="18"/>
          <w:szCs w:val="18"/>
        </w:rPr>
        <w:t xml:space="preserve"> milyondan fazla tüketiciye saatler içerisinde erişebilmektedir.</w:t>
      </w:r>
    </w:p>
    <w:sectPr w:rsidR="000977DE" w:rsidRPr="00D966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B310" w14:textId="77777777" w:rsidR="00CA1B94" w:rsidRDefault="00CA1B94" w:rsidP="00306307">
      <w:pPr>
        <w:spacing w:after="0" w:line="240" w:lineRule="auto"/>
      </w:pPr>
      <w:r>
        <w:separator/>
      </w:r>
    </w:p>
  </w:endnote>
  <w:endnote w:type="continuationSeparator" w:id="0">
    <w:p w14:paraId="3D65F9AB" w14:textId="77777777" w:rsidR="00CA1B94" w:rsidRDefault="00CA1B94" w:rsidP="0030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INPro-Black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2860" w14:textId="1092D7F9" w:rsidR="005E57EE" w:rsidRPr="005E57EE" w:rsidRDefault="005E57EE" w:rsidP="005E57EE">
    <w:pPr>
      <w:pStyle w:val="Footer"/>
      <w:jc w:val="center"/>
      <w:rPr>
        <w:rFonts w:ascii="DINPro-Black" w:hAnsi="DINPro-Black"/>
        <w:color w:val="0070C0"/>
      </w:rPr>
    </w:pPr>
    <w:r w:rsidRPr="005E57EE">
      <w:rPr>
        <w:rFonts w:ascii="DINPro-Black" w:hAnsi="DINPro-Black"/>
        <w:color w:val="0070C0"/>
      </w:rPr>
      <w:t>www.twentify.com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F82E" w14:textId="77777777" w:rsidR="00CA1B94" w:rsidRDefault="00CA1B94" w:rsidP="00306307">
      <w:pPr>
        <w:spacing w:after="0" w:line="240" w:lineRule="auto"/>
      </w:pPr>
      <w:r>
        <w:separator/>
      </w:r>
    </w:p>
  </w:footnote>
  <w:footnote w:type="continuationSeparator" w:id="0">
    <w:p w14:paraId="0EB41A8A" w14:textId="77777777" w:rsidR="00CA1B94" w:rsidRDefault="00CA1B94" w:rsidP="0030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5338" w14:textId="05B61407" w:rsidR="00306307" w:rsidRDefault="00306307">
    <w:pPr>
      <w:pStyle w:val="Header"/>
    </w:pPr>
    <w:r>
      <w:rPr>
        <w:noProof/>
      </w:rPr>
      <w:drawing>
        <wp:inline distT="0" distB="0" distL="0" distR="0" wp14:anchorId="30CF9AC5" wp14:editId="55EFB7FA">
          <wp:extent cx="2689225" cy="716280"/>
          <wp:effectExtent l="0" t="0" r="0" b="762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C"/>
    <w:rsid w:val="00030AD4"/>
    <w:rsid w:val="00055870"/>
    <w:rsid w:val="0007764B"/>
    <w:rsid w:val="00093920"/>
    <w:rsid w:val="000977DE"/>
    <w:rsid w:val="000D183D"/>
    <w:rsid w:val="00167474"/>
    <w:rsid w:val="001B4000"/>
    <w:rsid w:val="001E1D5E"/>
    <w:rsid w:val="002067A6"/>
    <w:rsid w:val="002D5CAE"/>
    <w:rsid w:val="002F5100"/>
    <w:rsid w:val="00306307"/>
    <w:rsid w:val="003D528F"/>
    <w:rsid w:val="00434AB1"/>
    <w:rsid w:val="004B32D8"/>
    <w:rsid w:val="004C7620"/>
    <w:rsid w:val="00523F63"/>
    <w:rsid w:val="005C1FCD"/>
    <w:rsid w:val="005E46A4"/>
    <w:rsid w:val="005E57EE"/>
    <w:rsid w:val="00632E97"/>
    <w:rsid w:val="006B24C0"/>
    <w:rsid w:val="006C32BB"/>
    <w:rsid w:val="006F5381"/>
    <w:rsid w:val="007A1DCC"/>
    <w:rsid w:val="00882185"/>
    <w:rsid w:val="00AC4F4C"/>
    <w:rsid w:val="00AC63E1"/>
    <w:rsid w:val="00AC711D"/>
    <w:rsid w:val="00AD204C"/>
    <w:rsid w:val="00B35801"/>
    <w:rsid w:val="00BA0BB5"/>
    <w:rsid w:val="00C16275"/>
    <w:rsid w:val="00C258E3"/>
    <w:rsid w:val="00CA1B94"/>
    <w:rsid w:val="00CB221F"/>
    <w:rsid w:val="00CF7254"/>
    <w:rsid w:val="00D015DA"/>
    <w:rsid w:val="00D147AF"/>
    <w:rsid w:val="00D45A7E"/>
    <w:rsid w:val="00D9661C"/>
    <w:rsid w:val="00DA49C8"/>
    <w:rsid w:val="00E82E5F"/>
    <w:rsid w:val="00EB18B0"/>
    <w:rsid w:val="00F00283"/>
    <w:rsid w:val="00F0299C"/>
    <w:rsid w:val="00F3191D"/>
    <w:rsid w:val="00F635A0"/>
    <w:rsid w:val="00F766FF"/>
    <w:rsid w:val="00FB1D42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F8373F"/>
  <w15:chartTrackingRefBased/>
  <w15:docId w15:val="{20ACA31D-20A2-48ED-A0B6-F38F75D6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6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9661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9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D96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07"/>
  </w:style>
  <w:style w:type="paragraph" w:styleId="Footer">
    <w:name w:val="footer"/>
    <w:basedOn w:val="Normal"/>
    <w:link w:val="FooterChar"/>
    <w:uiPriority w:val="99"/>
    <w:unhideWhenUsed/>
    <w:rsid w:val="00306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07"/>
  </w:style>
  <w:style w:type="character" w:styleId="UnresolvedMention">
    <w:name w:val="Unresolved Mention"/>
    <w:basedOn w:val="DefaultParagraphFont"/>
    <w:uiPriority w:val="99"/>
    <w:semiHidden/>
    <w:unhideWhenUsed/>
    <w:rsid w:val="002067A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67A6"/>
    <w:rPr>
      <w:b/>
      <w:bCs/>
    </w:rPr>
  </w:style>
  <w:style w:type="character" w:styleId="Emphasis">
    <w:name w:val="Emphasis"/>
    <w:basedOn w:val="DefaultParagraphFont"/>
    <w:uiPriority w:val="20"/>
    <w:qFormat/>
    <w:rsid w:val="00DA4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ntify.com/tr/raporlar/teknoloji-ve-elektronik-urunler-arastirmasi-2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entify.com/tr/raporlar/teknoloji-ve-elektronik-urunler-arastirmasi-202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entify.com/t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ilay.aydogan@goodworks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ugce.oral@goodworks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AYDOGAN</dc:creator>
  <cp:keywords/>
  <dc:description/>
  <cp:lastModifiedBy>Ogün Tübek</cp:lastModifiedBy>
  <cp:revision>2</cp:revision>
  <dcterms:created xsi:type="dcterms:W3CDTF">2021-10-14T09:19:00Z</dcterms:created>
  <dcterms:modified xsi:type="dcterms:W3CDTF">2021-10-14T09:19:00Z</dcterms:modified>
</cp:coreProperties>
</file>