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65AD4" w14:textId="352B0ECF" w:rsidR="00D9661C" w:rsidRDefault="00D9661C" w:rsidP="00D9661C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color w:val="616161"/>
          <w:lang w:eastAsia="tr-TR"/>
        </w:rPr>
      </w:pPr>
    </w:p>
    <w:p w14:paraId="1A1A2329" w14:textId="69037730" w:rsidR="00306307" w:rsidRPr="00306307" w:rsidRDefault="00306307" w:rsidP="00D9661C">
      <w:pPr>
        <w:shd w:val="clear" w:color="auto" w:fill="FFFFFF"/>
        <w:spacing w:after="360" w:line="240" w:lineRule="auto"/>
        <w:jc w:val="center"/>
        <w:outlineLvl w:val="3"/>
        <w:rPr>
          <w:rFonts w:ascii="DINPro-Black" w:eastAsia="Times New Roman" w:hAnsi="DINPro-Black" w:cs="Times New Roman"/>
          <w:color w:val="616161"/>
          <w:sz w:val="2"/>
          <w:szCs w:val="2"/>
          <w:lang w:eastAsia="tr-TR"/>
        </w:rPr>
      </w:pPr>
    </w:p>
    <w:p w14:paraId="5368C686" w14:textId="2F78B571" w:rsidR="00D9661C" w:rsidRDefault="00C231B4" w:rsidP="00C231B4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</w:pPr>
      <w:r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“</w:t>
      </w:r>
      <w:r w:rsidR="00FF5FF0" w:rsidRPr="00C231B4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ORMAN YANGINLARI</w:t>
      </w:r>
      <w:r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 xml:space="preserve">” </w:t>
      </w:r>
      <w:r w:rsidR="00FF5FF0" w:rsidRPr="00C231B4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ALGI ARAŞT</w:t>
      </w:r>
      <w:r w:rsidRPr="00C231B4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I</w:t>
      </w:r>
      <w:r w:rsidR="00FF5FF0" w:rsidRPr="00C231B4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RMASI</w:t>
      </w:r>
    </w:p>
    <w:p w14:paraId="44D58445" w14:textId="47EF62B3" w:rsidR="00D243B8" w:rsidRPr="00D243B8" w:rsidRDefault="00D243B8" w:rsidP="00C231B4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sz w:val="34"/>
          <w:szCs w:val="20"/>
          <w:lang w:eastAsia="tr-TR"/>
        </w:rPr>
      </w:pPr>
      <w:r w:rsidRPr="00D243B8">
        <w:rPr>
          <w:rFonts w:ascii="DINPro-Black" w:eastAsia="Times New Roman" w:hAnsi="DINPro-Black" w:cs="Times New Roman"/>
          <w:sz w:val="34"/>
          <w:szCs w:val="20"/>
          <w:lang w:eastAsia="tr-TR"/>
        </w:rPr>
        <w:t xml:space="preserve">Ormanları korumada vatandaş ve devlet eşit sorumluluğa sahip, </w:t>
      </w:r>
      <w:r>
        <w:rPr>
          <w:rFonts w:ascii="DINPro-Black" w:eastAsia="Times New Roman" w:hAnsi="DINPro-Black" w:cs="Times New Roman"/>
          <w:sz w:val="34"/>
          <w:szCs w:val="20"/>
          <w:lang w:eastAsia="tr-TR"/>
        </w:rPr>
        <w:t>ancak çoğunluk uyarılara uymuyor.</w:t>
      </w:r>
    </w:p>
    <w:p w14:paraId="417374FF" w14:textId="77777777" w:rsidR="00C231B4" w:rsidRPr="00C231B4" w:rsidRDefault="00C231B4" w:rsidP="00C231B4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32"/>
          <w:szCs w:val="32"/>
          <w:lang w:eastAsia="tr-TR"/>
        </w:rPr>
      </w:pPr>
    </w:p>
    <w:p w14:paraId="77F1A1A1" w14:textId="77CC49C1" w:rsidR="008D6C65" w:rsidRPr="00A30FDD" w:rsidRDefault="00F276D0" w:rsidP="00FF5FF0">
      <w:pPr>
        <w:shd w:val="clear" w:color="auto" w:fill="FFFFFF"/>
        <w:spacing w:after="360" w:line="240" w:lineRule="auto"/>
        <w:jc w:val="center"/>
        <w:outlineLvl w:val="3"/>
        <w:rPr>
          <w:rFonts w:ascii="DINPro-Medium" w:eastAsia="Times New Roman" w:hAnsi="DINPro-Medium" w:cs="Times New Roman"/>
          <w:b/>
          <w:bCs/>
          <w:lang w:eastAsia="tr-TR"/>
        </w:rPr>
      </w:pPr>
      <w:r w:rsidRPr="00A30FDD">
        <w:rPr>
          <w:rFonts w:ascii="DINPro-Medium" w:eastAsia="Times New Roman" w:hAnsi="DINPro-Medium" w:cs="Times New Roman"/>
          <w:b/>
          <w:bCs/>
          <w:lang w:eastAsia="tr-TR"/>
        </w:rPr>
        <w:t xml:space="preserve">Bu yaz Türkiye’de yaşadığımız orman yangınları </w:t>
      </w:r>
      <w:r w:rsidR="00562F6C" w:rsidRPr="00A30FDD">
        <w:rPr>
          <w:rFonts w:ascii="DINPro-Medium" w:eastAsia="Times New Roman" w:hAnsi="DINPro-Medium" w:cs="Times New Roman"/>
          <w:b/>
          <w:bCs/>
          <w:lang w:eastAsia="tr-TR"/>
        </w:rPr>
        <w:t xml:space="preserve">hepimizi derinden etkiledi. Yangınlar </w:t>
      </w:r>
      <w:r w:rsidRPr="00A30FDD">
        <w:rPr>
          <w:rFonts w:ascii="DINPro-Medium" w:eastAsia="Times New Roman" w:hAnsi="DINPro-Medium" w:cs="Times New Roman"/>
          <w:b/>
          <w:bCs/>
          <w:lang w:eastAsia="tr-TR"/>
        </w:rPr>
        <w:t>ağaçlara, bitki örtüsüne ve birçok canlıya ciddi zaralar verdi.</w:t>
      </w:r>
      <w:r w:rsidR="00562F6C" w:rsidRPr="00A30FDD">
        <w:rPr>
          <w:rFonts w:ascii="DINPro-Medium" w:eastAsia="Times New Roman" w:hAnsi="DINPro-Medium" w:cs="Times New Roman"/>
          <w:b/>
          <w:bCs/>
          <w:lang w:eastAsia="tr-TR"/>
        </w:rPr>
        <w:t xml:space="preserve"> Aslında bu doğal affet </w:t>
      </w:r>
      <w:r w:rsidRPr="00A30FDD">
        <w:rPr>
          <w:rFonts w:ascii="DINPro-Medium" w:eastAsia="Times New Roman" w:hAnsi="DINPro-Medium" w:cs="Times New Roman"/>
          <w:b/>
          <w:bCs/>
          <w:lang w:eastAsia="tr-TR"/>
        </w:rPr>
        <w:t xml:space="preserve">sadece ülkemizi değil tüm dünyayı etkileyen </w:t>
      </w:r>
      <w:r w:rsidR="00562F6C" w:rsidRPr="00A30FDD">
        <w:rPr>
          <w:rFonts w:ascii="DINPro-Medium" w:eastAsia="Times New Roman" w:hAnsi="DINPro-Medium" w:cs="Times New Roman"/>
          <w:b/>
          <w:bCs/>
          <w:lang w:eastAsia="tr-TR"/>
        </w:rPr>
        <w:t>büyük bir sorun olarak son yıllarda ülke gündemlerinde çokça yer al</w:t>
      </w:r>
      <w:r w:rsidR="002E3905" w:rsidRPr="00A30FDD">
        <w:rPr>
          <w:rFonts w:ascii="DINPro-Medium" w:eastAsia="Times New Roman" w:hAnsi="DINPro-Medium" w:cs="Times New Roman"/>
          <w:b/>
          <w:bCs/>
          <w:lang w:eastAsia="tr-TR"/>
        </w:rPr>
        <w:t>ıyor</w:t>
      </w:r>
      <w:r w:rsidR="00562F6C" w:rsidRPr="00A30FDD">
        <w:rPr>
          <w:rFonts w:ascii="DINPro-Medium" w:eastAsia="Times New Roman" w:hAnsi="DINPro-Medium" w:cs="Times New Roman"/>
          <w:b/>
          <w:bCs/>
          <w:lang w:eastAsia="tr-TR"/>
        </w:rPr>
        <w:t xml:space="preserve">. Peki, bu kadar derinden etkilendiğimiz yangılar ile ilgili neler düşünüyoruz? Nedenleri, sonuçları ve çözümleri neler? Araştırma firması </w:t>
      </w:r>
      <w:proofErr w:type="spellStart"/>
      <w:r w:rsidR="00562F6C" w:rsidRPr="00A30FDD">
        <w:rPr>
          <w:rFonts w:ascii="DINPro-Medium" w:eastAsia="Times New Roman" w:hAnsi="DINPro-Medium" w:cs="Times New Roman"/>
          <w:b/>
          <w:bCs/>
          <w:lang w:eastAsia="tr-TR"/>
        </w:rPr>
        <w:t>Twentify</w:t>
      </w:r>
      <w:proofErr w:type="spellEnd"/>
      <w:r w:rsidR="00FF5FF0" w:rsidRPr="00A30FDD">
        <w:rPr>
          <w:rFonts w:ascii="DINPro-Medium" w:eastAsia="Times New Roman" w:hAnsi="DINPro-Medium" w:cs="Times New Roman"/>
          <w:b/>
          <w:bCs/>
          <w:lang w:eastAsia="tr-TR"/>
        </w:rPr>
        <w:t>, 1008 kişiye</w:t>
      </w:r>
      <w:r w:rsidR="00562F6C" w:rsidRPr="00A30FDD">
        <w:rPr>
          <w:rFonts w:ascii="DINPro-Medium" w:eastAsia="Times New Roman" w:hAnsi="DINPro-Medium" w:cs="Times New Roman"/>
          <w:b/>
          <w:bCs/>
          <w:lang w:eastAsia="tr-TR"/>
        </w:rPr>
        <w:t xml:space="preserve"> orman yangınları hakkında </w:t>
      </w:r>
      <w:r w:rsidR="00DC75C6" w:rsidRPr="00A30FDD">
        <w:rPr>
          <w:rFonts w:ascii="DINPro-Medium" w:eastAsia="Times New Roman" w:hAnsi="DINPro-Medium" w:cs="Times New Roman"/>
          <w:b/>
          <w:bCs/>
          <w:lang w:eastAsia="tr-TR"/>
        </w:rPr>
        <w:t>sorular so</w:t>
      </w:r>
      <w:r w:rsidR="00FF5FF0" w:rsidRPr="00A30FDD">
        <w:rPr>
          <w:rFonts w:ascii="DINPro-Medium" w:eastAsia="Times New Roman" w:hAnsi="DINPro-Medium" w:cs="Times New Roman"/>
          <w:b/>
          <w:bCs/>
          <w:lang w:eastAsia="tr-TR"/>
        </w:rPr>
        <w:t>rarak merak edilen başlıkları aydınlat</w:t>
      </w:r>
      <w:r w:rsidR="002E3905" w:rsidRPr="00A30FDD">
        <w:rPr>
          <w:rFonts w:ascii="DINPro-Medium" w:eastAsia="Times New Roman" w:hAnsi="DINPro-Medium" w:cs="Times New Roman"/>
          <w:b/>
          <w:bCs/>
          <w:lang w:eastAsia="tr-TR"/>
        </w:rPr>
        <w:t>ıyor.</w:t>
      </w:r>
    </w:p>
    <w:p w14:paraId="791B53E2" w14:textId="4CC05955" w:rsidR="00DC75C6" w:rsidRDefault="00DC75C6" w:rsidP="00306307">
      <w:pPr>
        <w:shd w:val="clear" w:color="auto" w:fill="FFFFFF"/>
        <w:spacing w:after="100" w:afterAutospacing="1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DC75C6">
        <w:rPr>
          <w:rFonts w:ascii="DINPro-Regular" w:eastAsia="Times New Roman" w:hAnsi="DINPro-Regular" w:cs="Times New Roman"/>
          <w:lang w:eastAsia="tr-TR"/>
        </w:rPr>
        <w:t xml:space="preserve">Özellikle yaz aylarında </w:t>
      </w:r>
      <w:r>
        <w:rPr>
          <w:rFonts w:ascii="DINPro-Regular" w:eastAsia="Times New Roman" w:hAnsi="DINPro-Regular" w:cs="Times New Roman"/>
          <w:lang w:eastAsia="tr-TR"/>
        </w:rPr>
        <w:t>karşılaştığımız orman yangınları doğal</w:t>
      </w:r>
      <w:r w:rsidR="002E3905">
        <w:rPr>
          <w:rFonts w:ascii="DINPro-Regular" w:eastAsia="Times New Roman" w:hAnsi="DINPro-Regular" w:cs="Times New Roman"/>
          <w:lang w:eastAsia="tr-TR"/>
        </w:rPr>
        <w:t xml:space="preserve"> bir şekilde meydana geliyor gibi</w:t>
      </w:r>
      <w:r>
        <w:rPr>
          <w:rFonts w:ascii="DINPro-Regular" w:eastAsia="Times New Roman" w:hAnsi="DINPro-Regular" w:cs="Times New Roman"/>
          <w:lang w:eastAsia="tr-TR"/>
        </w:rPr>
        <w:t xml:space="preserve"> görülse de dünya genelinde sık ve yoğun olarak yaşanması gündemde birçok soruya neden oluyor. Ülkemizde yaşanan yangınlar</w:t>
      </w:r>
      <w:r w:rsidR="00107921">
        <w:rPr>
          <w:rFonts w:ascii="DINPro-Regular" w:eastAsia="Times New Roman" w:hAnsi="DINPro-Regular" w:cs="Times New Roman"/>
          <w:lang w:eastAsia="tr-TR"/>
        </w:rPr>
        <w:t xml:space="preserve"> </w:t>
      </w:r>
      <w:r>
        <w:rPr>
          <w:rFonts w:ascii="DINPro-Regular" w:eastAsia="Times New Roman" w:hAnsi="DINPro-Regular" w:cs="Times New Roman"/>
          <w:lang w:eastAsia="tr-TR"/>
        </w:rPr>
        <w:t xml:space="preserve">da birçok detayı ile merak ediliyor ve sorgulanıyor. </w:t>
      </w:r>
    </w:p>
    <w:p w14:paraId="121C54BD" w14:textId="77777777" w:rsidR="00A30FDD" w:rsidRPr="00A30FDD" w:rsidRDefault="00107921" w:rsidP="00107921">
      <w:pPr>
        <w:shd w:val="clear" w:color="auto" w:fill="FFFFFF"/>
        <w:spacing w:after="100" w:afterAutospacing="1" w:line="240" w:lineRule="auto"/>
        <w:jc w:val="both"/>
        <w:outlineLvl w:val="3"/>
        <w:rPr>
          <w:rFonts w:ascii="DINPro-Regular" w:eastAsia="Times New Roman" w:hAnsi="DINPro-Regular" w:cs="Times New Roman"/>
          <w:b/>
          <w:bCs/>
          <w:lang w:eastAsia="tr-TR"/>
        </w:rPr>
      </w:pPr>
      <w:r w:rsidRPr="00A30FDD">
        <w:rPr>
          <w:rFonts w:ascii="DINPro-Regular" w:eastAsia="Times New Roman" w:hAnsi="DINPro-Regular" w:cs="Times New Roman"/>
          <w:b/>
          <w:bCs/>
          <w:lang w:eastAsia="tr-TR"/>
        </w:rPr>
        <w:t xml:space="preserve">İlk sorulan soru; </w:t>
      </w:r>
      <w:r w:rsidRPr="00A30FDD">
        <w:rPr>
          <w:rFonts w:ascii="DINPro-Black" w:eastAsia="Times New Roman" w:hAnsi="DINPro-Black" w:cs="Times New Roman"/>
          <w:b/>
          <w:bCs/>
          <w:lang w:eastAsia="tr-TR"/>
        </w:rPr>
        <w:t>Çevre ve Doğa Koruması Kimlerin Sorumluluğu?</w:t>
      </w:r>
      <w:r w:rsidRPr="00A30FDD">
        <w:rPr>
          <w:rFonts w:ascii="DINPro-Regular" w:eastAsia="Times New Roman" w:hAnsi="DINPro-Regular" w:cs="Times New Roman"/>
          <w:b/>
          <w:bCs/>
          <w:lang w:eastAsia="tr-TR"/>
        </w:rPr>
        <w:t xml:space="preserve"> </w:t>
      </w:r>
    </w:p>
    <w:p w14:paraId="4B763328" w14:textId="52067EF3" w:rsidR="00107921" w:rsidRPr="00107921" w:rsidRDefault="00107921" w:rsidP="00107921">
      <w:pPr>
        <w:shd w:val="clear" w:color="auto" w:fill="FFFFFF"/>
        <w:spacing w:after="100" w:afterAutospacing="1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107921">
        <w:rPr>
          <w:rFonts w:ascii="DINPro-Regular" w:eastAsia="Times New Roman" w:hAnsi="DINPro-Regular" w:cs="Times New Roman"/>
          <w:lang w:eastAsia="tr-TR"/>
        </w:rPr>
        <w:t xml:space="preserve">Çevre koruması ve orman koruması arasındaki fark dikkat çekici. </w:t>
      </w:r>
      <w:r w:rsidRPr="00107921">
        <w:rPr>
          <w:rFonts w:ascii="DINPro-Black" w:eastAsia="Times New Roman" w:hAnsi="DINPro-Black" w:cs="Times New Roman"/>
          <w:lang w:eastAsia="tr-TR"/>
        </w:rPr>
        <w:t xml:space="preserve">Çevreyi korumakta vatandaşın sorumluluğunun </w:t>
      </w:r>
      <w:r w:rsidR="002E3905" w:rsidRPr="00107921">
        <w:rPr>
          <w:rFonts w:ascii="DINPro-Black" w:eastAsia="Times New Roman" w:hAnsi="DINPro-Black" w:cs="Times New Roman"/>
          <w:lang w:eastAsia="tr-TR"/>
        </w:rPr>
        <w:t>%64</w:t>
      </w:r>
      <w:r w:rsidRPr="00107921">
        <w:rPr>
          <w:rFonts w:ascii="DINPro-Black" w:eastAsia="Times New Roman" w:hAnsi="DINPro-Black" w:cs="Times New Roman"/>
          <w:lang w:eastAsia="tr-TR"/>
        </w:rPr>
        <w:t xml:space="preserve"> oranla daha yüksek olduğu ifade ediliyor.</w:t>
      </w:r>
      <w:r w:rsidRPr="00107921">
        <w:rPr>
          <w:rFonts w:ascii="DINPro-Regular" w:eastAsia="Times New Roman" w:hAnsi="DINPro-Regular" w:cs="Times New Roman"/>
          <w:lang w:eastAsia="tr-TR"/>
        </w:rPr>
        <w:t xml:space="preserve"> Vatandaşa verilen sorumlulukta "koruma" kavramı vatandaşların daha dikkatli davranması ile açıklanıyor</w:t>
      </w:r>
      <w:r w:rsidRPr="00D243B8">
        <w:rPr>
          <w:rFonts w:ascii="DINPro-Regular" w:eastAsia="Times New Roman" w:hAnsi="DINPro-Regular" w:cs="Times New Roman"/>
          <w:b/>
          <w:bCs/>
          <w:lang w:eastAsia="tr-TR"/>
        </w:rPr>
        <w:t xml:space="preserve">. </w:t>
      </w:r>
      <w:r w:rsidRPr="00D243B8">
        <w:rPr>
          <w:rFonts w:ascii="DINPro-Black" w:eastAsia="Times New Roman" w:hAnsi="DINPro-Black" w:cs="Times New Roman"/>
          <w:b/>
          <w:bCs/>
          <w:lang w:eastAsia="tr-TR"/>
        </w:rPr>
        <w:t>Ormanı korumak ise %47 vatandaşın ve %49 devlet kurumlarının</w:t>
      </w:r>
      <w:r w:rsidRPr="00D243B8">
        <w:rPr>
          <w:rFonts w:ascii="DINPro-Regular" w:eastAsia="Times New Roman" w:hAnsi="DINPro-Regular" w:cs="Times New Roman"/>
          <w:b/>
          <w:bCs/>
          <w:lang w:eastAsia="tr-TR"/>
        </w:rPr>
        <w:t xml:space="preserve"> neredeyse eşit sorumlu olduğu düşünülürken, kadınlar (%36) devlet</w:t>
      </w:r>
      <w:r w:rsidRPr="00107921">
        <w:rPr>
          <w:rFonts w:ascii="DINPro-Regular" w:eastAsia="Times New Roman" w:hAnsi="DINPro-Regular" w:cs="Times New Roman"/>
          <w:lang w:eastAsia="tr-TR"/>
        </w:rPr>
        <w:t xml:space="preserve"> kurumlarının çevreyi korumasında daha çok sorumlu olduğunu düşünüyor. </w:t>
      </w:r>
      <w:r w:rsidRPr="00107921">
        <w:rPr>
          <w:rFonts w:ascii="DINPro-Regular" w:eastAsia="Times New Roman" w:hAnsi="DINPro-Regular" w:cs="Times New Roman"/>
          <w:b/>
          <w:bCs/>
          <w:lang w:eastAsia="tr-TR"/>
        </w:rPr>
        <w:t>TEMA, Greenpeace ve WWF</w:t>
      </w:r>
      <w:r w:rsidRPr="00107921">
        <w:rPr>
          <w:rFonts w:ascii="DINPro-Regular" w:eastAsia="Times New Roman" w:hAnsi="DINPro-Regular" w:cs="Times New Roman"/>
          <w:lang w:eastAsia="tr-TR"/>
        </w:rPr>
        <w:t xml:space="preserve"> gibi özellikle çevre ve doğa koruması adı altında faaliyet gösteren ve kampanyalar düzenleyen </w:t>
      </w:r>
      <w:r>
        <w:rPr>
          <w:rFonts w:ascii="DINPro-Regular" w:eastAsia="Times New Roman" w:hAnsi="DINPro-Regular" w:cs="Times New Roman"/>
          <w:lang w:eastAsia="tr-TR"/>
        </w:rPr>
        <w:t>sivil toplum kuruluşları</w:t>
      </w:r>
      <w:r w:rsidRPr="00107921">
        <w:rPr>
          <w:rFonts w:ascii="DINPro-Regular" w:eastAsia="Times New Roman" w:hAnsi="DINPro-Regular" w:cs="Times New Roman"/>
          <w:lang w:eastAsia="tr-TR"/>
        </w:rPr>
        <w:t xml:space="preserve"> olmasına rağmen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107921">
        <w:rPr>
          <w:rFonts w:ascii="DINPro-Regular" w:eastAsia="Times New Roman" w:hAnsi="DINPro-Regular" w:cs="Times New Roman"/>
          <w:b/>
          <w:bCs/>
          <w:lang w:eastAsia="tr-TR"/>
        </w:rPr>
        <w:t xml:space="preserve">onlara düşen sorumluluğun %4 </w:t>
      </w:r>
      <w:r w:rsidR="002E3905">
        <w:rPr>
          <w:rFonts w:ascii="DINPro-Regular" w:eastAsia="Times New Roman" w:hAnsi="DINPro-Regular" w:cs="Times New Roman"/>
          <w:b/>
          <w:bCs/>
          <w:lang w:eastAsia="tr-TR"/>
        </w:rPr>
        <w:t>gibi</w:t>
      </w:r>
      <w:r>
        <w:rPr>
          <w:rFonts w:ascii="DINPro-Regular" w:eastAsia="Times New Roman" w:hAnsi="DINPro-Regular" w:cs="Times New Roman"/>
          <w:lang w:eastAsia="tr-TR"/>
        </w:rPr>
        <w:t xml:space="preserve"> bir oranla </w:t>
      </w:r>
      <w:r w:rsidRPr="00107921">
        <w:rPr>
          <w:rFonts w:ascii="DINPro-Regular" w:eastAsia="Times New Roman" w:hAnsi="DINPro-Regular" w:cs="Times New Roman"/>
          <w:lang w:eastAsia="tr-TR"/>
        </w:rPr>
        <w:t>çok az olması dikkat çeki</w:t>
      </w:r>
      <w:r>
        <w:rPr>
          <w:rFonts w:ascii="DINPro-Regular" w:eastAsia="Times New Roman" w:hAnsi="DINPro-Regular" w:cs="Times New Roman"/>
          <w:lang w:eastAsia="tr-TR"/>
        </w:rPr>
        <w:t>yor.</w:t>
      </w:r>
    </w:p>
    <w:p w14:paraId="7FB817DE" w14:textId="77777777" w:rsidR="00A30FDD" w:rsidRPr="00A30FDD" w:rsidRDefault="00107921" w:rsidP="00107921">
      <w:pPr>
        <w:shd w:val="clear" w:color="auto" w:fill="FFFFFF"/>
        <w:spacing w:after="100" w:afterAutospacing="1"/>
        <w:jc w:val="both"/>
        <w:outlineLvl w:val="3"/>
        <w:rPr>
          <w:rFonts w:ascii="DINPro-Regular" w:eastAsia="Times New Roman" w:hAnsi="DINPro-Regular" w:cs="Times New Roman"/>
          <w:b/>
          <w:bCs/>
          <w:lang w:eastAsia="tr-TR"/>
        </w:rPr>
      </w:pPr>
      <w:r w:rsidRPr="00A30FDD">
        <w:rPr>
          <w:rFonts w:ascii="DINPro-Regular" w:eastAsia="Times New Roman" w:hAnsi="DINPro-Regular" w:cs="Times New Roman"/>
          <w:b/>
          <w:bCs/>
          <w:lang w:eastAsia="tr-TR"/>
        </w:rPr>
        <w:t xml:space="preserve">Diğer en çok merak edilen konu ise; </w:t>
      </w:r>
      <w:r w:rsidRPr="00A30FDD">
        <w:rPr>
          <w:rFonts w:ascii="DINPro-Black" w:eastAsia="Times New Roman" w:hAnsi="DINPro-Black" w:cs="Times New Roman"/>
          <w:b/>
          <w:bCs/>
          <w:lang w:eastAsia="tr-TR"/>
        </w:rPr>
        <w:t>Orman yangınları nasıl azalır?</w:t>
      </w:r>
      <w:r w:rsidRPr="00A30FDD">
        <w:rPr>
          <w:rFonts w:ascii="DINPro-Regular" w:eastAsia="Times New Roman" w:hAnsi="DINPro-Regular" w:cs="Times New Roman"/>
          <w:b/>
          <w:bCs/>
          <w:lang w:eastAsia="tr-TR"/>
        </w:rPr>
        <w:t xml:space="preserve"> </w:t>
      </w:r>
    </w:p>
    <w:p w14:paraId="4E2B2FB7" w14:textId="5E41070B" w:rsidR="00107921" w:rsidRDefault="00107921" w:rsidP="00107921">
      <w:pPr>
        <w:shd w:val="clear" w:color="auto" w:fill="FFFFFF"/>
        <w:spacing w:after="100" w:afterAutospacing="1"/>
        <w:jc w:val="both"/>
        <w:outlineLvl w:val="3"/>
        <w:rPr>
          <w:rFonts w:ascii="DINPro-Regular" w:eastAsia="Times New Roman" w:hAnsi="DINPro-Regular"/>
        </w:rPr>
      </w:pPr>
      <w:r w:rsidRPr="00107921">
        <w:rPr>
          <w:rFonts w:ascii="DINPro-Regular" w:eastAsia="Times New Roman" w:hAnsi="DINPro-Regular"/>
        </w:rPr>
        <w:t>Ormanların korunmasında her ne kadar devlet kurumlarının daha çok sorumlu olduğu düşünülse de</w:t>
      </w:r>
      <w:r w:rsidRPr="002E3905">
        <w:rPr>
          <w:rFonts w:ascii="DINPro-Black" w:eastAsia="Times New Roman" w:hAnsi="DINPro-Black"/>
        </w:rPr>
        <w:t xml:space="preserve"> </w:t>
      </w:r>
      <w:r w:rsidR="001C633C" w:rsidRPr="002E3905">
        <w:rPr>
          <w:rFonts w:ascii="DINPro-Black" w:eastAsia="Times New Roman" w:hAnsi="DINPro-Black"/>
        </w:rPr>
        <w:t xml:space="preserve">%56 </w:t>
      </w:r>
      <w:r w:rsidRPr="002E3905">
        <w:rPr>
          <w:rFonts w:ascii="DINPro-Black" w:eastAsia="Times New Roman" w:hAnsi="DINPro-Black"/>
        </w:rPr>
        <w:t>orman yangınlarının azalmasının vatandaşların daha dikkatli davranmasına bağlı olduğu düşünülüyor.</w:t>
      </w:r>
    </w:p>
    <w:p w14:paraId="315CFADA" w14:textId="50F2F2CC" w:rsidR="001C633C" w:rsidRDefault="001C633C" w:rsidP="001C633C">
      <w:pPr>
        <w:shd w:val="clear" w:color="auto" w:fill="FFFFFF"/>
        <w:spacing w:after="100" w:afterAutospacing="1"/>
        <w:jc w:val="both"/>
        <w:outlineLvl w:val="3"/>
        <w:rPr>
          <w:rFonts w:ascii="DINPro-Regular" w:eastAsia="Times New Roman" w:hAnsi="DINPro-Regular"/>
        </w:rPr>
      </w:pPr>
      <w:r>
        <w:rPr>
          <w:rFonts w:ascii="DINPro-Regular" w:eastAsia="Times New Roman" w:hAnsi="DINPro-Regular"/>
        </w:rPr>
        <w:t>Yangınların sonrasında kaybettiğimiz doğamızı geri kazanmak için</w:t>
      </w:r>
      <w:r w:rsidR="002E3905">
        <w:rPr>
          <w:rFonts w:ascii="DINPro-Regular" w:eastAsia="Times New Roman" w:hAnsi="DINPro-Regular"/>
        </w:rPr>
        <w:t>de</w:t>
      </w:r>
      <w:r>
        <w:rPr>
          <w:rFonts w:ascii="DINPro-Regular" w:eastAsia="Times New Roman" w:hAnsi="DINPro-Regular"/>
        </w:rPr>
        <w:t xml:space="preserve"> hızlıca adımlar atmak istiyoruz. Oysaki</w:t>
      </w:r>
      <w:r w:rsidR="00A30FDD">
        <w:rPr>
          <w:rFonts w:ascii="DINPro-Regular" w:eastAsia="Times New Roman" w:hAnsi="DINPro-Regular"/>
        </w:rPr>
        <w:t xml:space="preserve"> </w:t>
      </w:r>
      <w:r>
        <w:rPr>
          <w:rFonts w:ascii="DINPro-Regular" w:eastAsia="Times New Roman" w:hAnsi="DINPro-Regular"/>
        </w:rPr>
        <w:t xml:space="preserve">bilim insanları ormanları kendi haline bırakmamız konusunda uyarılarda bulunuyor. Fakat </w:t>
      </w:r>
      <w:r w:rsidR="002E3905">
        <w:rPr>
          <w:rFonts w:ascii="DINPro-Regular" w:eastAsia="Times New Roman" w:hAnsi="DINPro-Regular"/>
        </w:rPr>
        <w:t xml:space="preserve">bu uyarı </w:t>
      </w:r>
      <w:r>
        <w:rPr>
          <w:rFonts w:ascii="DINPro-Regular" w:eastAsia="Times New Roman" w:hAnsi="DINPro-Regular"/>
        </w:rPr>
        <w:t>insanlar</w:t>
      </w:r>
      <w:r w:rsidR="002E3905">
        <w:rPr>
          <w:rFonts w:ascii="DINPro-Regular" w:eastAsia="Times New Roman" w:hAnsi="DINPro-Regular"/>
        </w:rPr>
        <w:t>ın</w:t>
      </w:r>
      <w:r>
        <w:rPr>
          <w:rFonts w:ascii="DINPro-Regular" w:eastAsia="Times New Roman" w:hAnsi="DINPro-Regular"/>
        </w:rPr>
        <w:t xml:space="preserve"> </w:t>
      </w:r>
      <w:r w:rsidRPr="001C633C">
        <w:rPr>
          <w:rFonts w:ascii="DINPro-Regular" w:eastAsia="Times New Roman" w:hAnsi="DINPro-Regular"/>
          <w:b/>
          <w:bCs/>
        </w:rPr>
        <w:t>%76</w:t>
      </w:r>
      <w:r>
        <w:rPr>
          <w:rFonts w:ascii="DINPro-Regular" w:eastAsia="Times New Roman" w:hAnsi="DINPro-Regular"/>
        </w:rPr>
        <w:t xml:space="preserve">’sına ya hiç ulaşmıyor ya da bu bilgi ile ikna olmuyor. </w:t>
      </w:r>
      <w:r w:rsidRPr="001C633C">
        <w:rPr>
          <w:rFonts w:ascii="DINPro-Regular" w:eastAsia="Times New Roman" w:hAnsi="DINPro-Regular"/>
        </w:rPr>
        <w:t xml:space="preserve">Yeniden ağaç dikimi konusunda da başlıca sorumlunun devlet kurumları olduğu ifade edilmekle birlikte, vatandaşların sorumluluğu hemen arkasından geliyor. </w:t>
      </w:r>
    </w:p>
    <w:p w14:paraId="364DCA4C" w14:textId="77777777" w:rsidR="00C231B4" w:rsidRDefault="00C231B4" w:rsidP="001C633C">
      <w:pPr>
        <w:shd w:val="clear" w:color="auto" w:fill="FFFFFF"/>
        <w:spacing w:after="100" w:afterAutospacing="1"/>
        <w:jc w:val="both"/>
        <w:outlineLvl w:val="3"/>
        <w:rPr>
          <w:rFonts w:ascii="DINPro-Regular" w:eastAsia="Times New Roman" w:hAnsi="DINPro-Regular"/>
        </w:rPr>
      </w:pPr>
    </w:p>
    <w:p w14:paraId="15FF57DA" w14:textId="77777777" w:rsidR="00C231B4" w:rsidRDefault="00C231B4" w:rsidP="001C633C">
      <w:pPr>
        <w:shd w:val="clear" w:color="auto" w:fill="FFFFFF"/>
        <w:spacing w:after="100" w:afterAutospacing="1"/>
        <w:jc w:val="both"/>
        <w:outlineLvl w:val="3"/>
        <w:rPr>
          <w:rFonts w:ascii="DINPro-Regular" w:eastAsia="Times New Roman" w:hAnsi="DINPro-Regular"/>
        </w:rPr>
      </w:pPr>
    </w:p>
    <w:p w14:paraId="368425A0" w14:textId="1BAB4EEB" w:rsidR="001C633C" w:rsidRDefault="00C231B4" w:rsidP="001C633C">
      <w:pPr>
        <w:shd w:val="clear" w:color="auto" w:fill="FFFFFF"/>
        <w:spacing w:after="100" w:afterAutospacing="1"/>
        <w:jc w:val="both"/>
        <w:outlineLvl w:val="3"/>
        <w:rPr>
          <w:rFonts w:ascii="DINPro-Regular" w:eastAsia="Times New Roman" w:hAnsi="DINPro-Regular"/>
        </w:rPr>
      </w:pPr>
      <w:r>
        <w:rPr>
          <w:rFonts w:ascii="DINPro-Regular" w:eastAsia="Times New Roman" w:hAnsi="DINPro-Regular"/>
          <w:noProof/>
        </w:rPr>
        <w:drawing>
          <wp:anchor distT="0" distB="0" distL="114300" distR="114300" simplePos="0" relativeHeight="251658240" behindDoc="1" locked="0" layoutInCell="1" allowOverlap="1" wp14:anchorId="4B310753" wp14:editId="5F547A1B">
            <wp:simplePos x="0" y="0"/>
            <wp:positionH relativeFrom="page">
              <wp:posOffset>3816985</wp:posOffset>
            </wp:positionH>
            <wp:positionV relativeFrom="paragraph">
              <wp:posOffset>116840</wp:posOffset>
            </wp:positionV>
            <wp:extent cx="3199130" cy="104394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2"/>
                    <a:stretch/>
                  </pic:blipFill>
                  <pic:spPr bwMode="auto">
                    <a:xfrm>
                      <a:off x="0" y="0"/>
                      <a:ext cx="319913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33C">
        <w:rPr>
          <w:rFonts w:ascii="DINPro-Regular" w:eastAsia="Times New Roman" w:hAnsi="DINPro-Regular"/>
        </w:rPr>
        <w:t xml:space="preserve">Yanan bölgeleri yeniden ağaçlandırmak için başta </w:t>
      </w:r>
      <w:proofErr w:type="spellStart"/>
      <w:r w:rsidR="001C633C">
        <w:rPr>
          <w:rFonts w:ascii="DINPro-Regular" w:eastAsia="Times New Roman" w:hAnsi="DINPro-Regular"/>
        </w:rPr>
        <w:t>TEMA’nın</w:t>
      </w:r>
      <w:proofErr w:type="spellEnd"/>
      <w:r w:rsidR="001C633C">
        <w:rPr>
          <w:rFonts w:ascii="DINPro-Regular" w:eastAsia="Times New Roman" w:hAnsi="DINPro-Regular"/>
        </w:rPr>
        <w:t xml:space="preserve"> olduğu sivil toplum kuruluşları tarafından başlatılan çevreyi korumaya yönelik yardım </w:t>
      </w:r>
      <w:r w:rsidR="00FF5FF0">
        <w:rPr>
          <w:rFonts w:ascii="DINPro-Regular" w:eastAsia="Times New Roman" w:hAnsi="DINPro-Regular"/>
        </w:rPr>
        <w:t xml:space="preserve">kampanyaların rağmen insanların </w:t>
      </w:r>
      <w:r w:rsidR="00FF5FF0" w:rsidRPr="00A30FDD">
        <w:rPr>
          <w:rFonts w:ascii="DINPro-Black" w:eastAsia="Times New Roman" w:hAnsi="DINPro-Black"/>
          <w:b/>
          <w:bCs/>
        </w:rPr>
        <w:t>%57’si</w:t>
      </w:r>
      <w:r w:rsidR="00FF5FF0" w:rsidRPr="00FF5FF0">
        <w:rPr>
          <w:rFonts w:ascii="DINPro-Black" w:eastAsia="Times New Roman" w:hAnsi="DINPro-Black"/>
        </w:rPr>
        <w:t xml:space="preserve"> bir bağışta bulunmadığını belirtiyor</w:t>
      </w:r>
      <w:r w:rsidR="00FF5FF0">
        <w:rPr>
          <w:rFonts w:ascii="DINPro-Regular" w:eastAsia="Times New Roman" w:hAnsi="DINPro-Regular"/>
        </w:rPr>
        <w:t xml:space="preserve">. </w:t>
      </w:r>
      <w:r w:rsidR="001C633C" w:rsidRPr="001C633C">
        <w:rPr>
          <w:rFonts w:ascii="DINPro-Regular" w:eastAsia="Times New Roman" w:hAnsi="DINPro-Regular"/>
        </w:rPr>
        <w:t xml:space="preserve">Özellikle yangının derinden etkilediği Akdeniz bölgesinde insanların </w:t>
      </w:r>
      <w:r w:rsidR="001C633C" w:rsidRPr="00A30FDD">
        <w:rPr>
          <w:rFonts w:ascii="DINPro-Regular" w:eastAsia="Times New Roman" w:hAnsi="DINPro-Regular"/>
          <w:b/>
          <w:bCs/>
        </w:rPr>
        <w:t>%37’sinin</w:t>
      </w:r>
      <w:r w:rsidR="001C633C" w:rsidRPr="001C633C">
        <w:rPr>
          <w:rFonts w:ascii="DINPro-Regular" w:eastAsia="Times New Roman" w:hAnsi="DINPro-Regular"/>
        </w:rPr>
        <w:t xml:space="preserve"> doğrudan yardım göndermesi felaketin boyutunun diğer bölgelere yeterince ulaşamadığını gösteriyor</w:t>
      </w:r>
      <w:r w:rsidR="00FF5FF0">
        <w:rPr>
          <w:rFonts w:ascii="DINPro-Regular" w:eastAsia="Times New Roman" w:hAnsi="DINPro-Regular"/>
        </w:rPr>
        <w:t xml:space="preserve">. </w:t>
      </w:r>
    </w:p>
    <w:p w14:paraId="65816CCC" w14:textId="77777777" w:rsidR="00A30FDD" w:rsidRPr="00A30FDD" w:rsidRDefault="00A30FDD" w:rsidP="00FF5FF0">
      <w:pPr>
        <w:shd w:val="clear" w:color="auto" w:fill="FFFFFF"/>
        <w:spacing w:after="100" w:afterAutospacing="1"/>
        <w:jc w:val="both"/>
        <w:outlineLvl w:val="3"/>
        <w:rPr>
          <w:rFonts w:ascii="DINPro-Regular" w:eastAsia="Times New Roman" w:hAnsi="DINPro-Regular"/>
          <w:b/>
          <w:bCs/>
        </w:rPr>
      </w:pPr>
      <w:r w:rsidRPr="00A30FDD">
        <w:rPr>
          <w:rFonts w:ascii="DINPro-Regular" w:eastAsia="Times New Roman" w:hAnsi="DINPro-Regular"/>
          <w:b/>
          <w:bCs/>
        </w:rPr>
        <w:t>En merak edilen bir diğer soru:</w:t>
      </w:r>
      <w:r w:rsidR="00FF5FF0" w:rsidRPr="00A30FDD">
        <w:rPr>
          <w:rFonts w:ascii="DINPro-Regular" w:eastAsia="Times New Roman" w:hAnsi="DINPro-Regular"/>
          <w:b/>
          <w:bCs/>
        </w:rPr>
        <w:t xml:space="preserve"> </w:t>
      </w:r>
      <w:r w:rsidR="00FF5FF0" w:rsidRPr="00A30FDD">
        <w:rPr>
          <w:rFonts w:ascii="DINPro-Black" w:eastAsia="Times New Roman" w:hAnsi="DINPro-Black"/>
          <w:b/>
          <w:bCs/>
        </w:rPr>
        <w:t>Bağışlar nasıl kullanılıyor?</w:t>
      </w:r>
      <w:r w:rsidR="00FF5FF0" w:rsidRPr="00A30FDD">
        <w:rPr>
          <w:rFonts w:ascii="DINPro-Regular" w:eastAsia="Times New Roman" w:hAnsi="DINPro-Regular"/>
          <w:b/>
          <w:bCs/>
        </w:rPr>
        <w:t xml:space="preserve"> </w:t>
      </w:r>
    </w:p>
    <w:p w14:paraId="2586C9B4" w14:textId="6A2340FF" w:rsidR="008D6C65" w:rsidRDefault="00FF5FF0" w:rsidP="00FF5FF0">
      <w:pPr>
        <w:shd w:val="clear" w:color="auto" w:fill="FFFFFF"/>
        <w:spacing w:after="100" w:afterAutospacing="1"/>
        <w:jc w:val="both"/>
        <w:outlineLvl w:val="3"/>
        <w:rPr>
          <w:rFonts w:ascii="DINPro-Black" w:eastAsia="Calibri" w:hAnsi="DINPro-Black"/>
          <w:b/>
          <w:bCs/>
          <w:noProof/>
          <w:sz w:val="18"/>
          <w:szCs w:val="18"/>
        </w:rPr>
      </w:pPr>
      <w:r>
        <w:rPr>
          <w:rFonts w:ascii="DINPro-Regular" w:eastAsia="Times New Roman" w:hAnsi="DINPro-Regular"/>
        </w:rPr>
        <w:t>D</w:t>
      </w:r>
      <w:r w:rsidRPr="00FF5FF0">
        <w:rPr>
          <w:rFonts w:ascii="DINPro-Regular" w:eastAsia="Times New Roman" w:hAnsi="DINPro-Regular"/>
        </w:rPr>
        <w:t xml:space="preserve">evlete yüklenen büyük sorumluluğa rağmen devlet kurumlarının bağışları doğru kullanacağına yönelik kanaatin düşük olması dikkat çekiyor. Buna karşılık </w:t>
      </w:r>
      <w:r w:rsidRPr="002E3905">
        <w:rPr>
          <w:rFonts w:ascii="DINPro-Black" w:eastAsia="Times New Roman" w:hAnsi="DINPro-Black"/>
        </w:rPr>
        <w:t>sivil toplum kuruluşları</w:t>
      </w:r>
      <w:r w:rsidRPr="00FF5FF0">
        <w:rPr>
          <w:rFonts w:ascii="DINPro-Regular" w:eastAsia="Times New Roman" w:hAnsi="DINPro-Regular"/>
        </w:rPr>
        <w:t xml:space="preserve"> her ne kadar halka ulaşma konusunda engel yaşasa da </w:t>
      </w:r>
      <w:r>
        <w:rPr>
          <w:rFonts w:ascii="DINPro-Regular" w:eastAsia="Times New Roman" w:hAnsi="DINPro-Regular"/>
        </w:rPr>
        <w:t xml:space="preserve">onlara </w:t>
      </w:r>
      <w:r w:rsidRPr="00A30FDD">
        <w:rPr>
          <w:rFonts w:ascii="DINPro-Black" w:eastAsia="Times New Roman" w:hAnsi="DINPro-Black"/>
          <w:b/>
          <w:bCs/>
        </w:rPr>
        <w:t>%56</w:t>
      </w:r>
      <w:r w:rsidRPr="002E3905">
        <w:rPr>
          <w:rFonts w:ascii="DINPro-Black" w:eastAsia="Times New Roman" w:hAnsi="DINPro-Black"/>
        </w:rPr>
        <w:t xml:space="preserve"> oranında daha fazla güven duyuluyor.</w:t>
      </w:r>
    </w:p>
    <w:p w14:paraId="5ED05589" w14:textId="77777777" w:rsidR="00AD6C80" w:rsidRDefault="00AD6C80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</w:p>
    <w:p w14:paraId="102A7E32" w14:textId="319FE992" w:rsidR="002067A6" w:rsidRPr="002067A6" w:rsidRDefault="002067A6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  <w:r w:rsidRPr="002067A6">
        <w:rPr>
          <w:rFonts w:ascii="DINPro-Black" w:eastAsia="Calibri" w:hAnsi="DINPro-Black"/>
          <w:b/>
          <w:bCs/>
          <w:noProof/>
          <w:sz w:val="18"/>
          <w:szCs w:val="18"/>
        </w:rPr>
        <w:t>Bilgi İçin:</w:t>
      </w:r>
    </w:p>
    <w:p w14:paraId="4937F1CC" w14:textId="7AB6916E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>Tuğçe Oral / Müşteri Grup Direktörü –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 xml:space="preserve"> </w:t>
      </w:r>
      <w:hyperlink r:id="rId8" w:history="1">
        <w:r w:rsidRPr="002067A6">
          <w:rPr>
            <w:rStyle w:val="Kpr"/>
            <w:rFonts w:ascii="DINPro-Regular" w:eastAsia="Calibri" w:hAnsi="DINPro-Regular" w:cs="Tahoma"/>
            <w:noProof/>
            <w:sz w:val="18"/>
            <w:szCs w:val="18"/>
          </w:rPr>
          <w:t>tugce.oral@goodworks.com.tr</w:t>
        </w:r>
      </w:hyperlink>
      <w:r w:rsidRPr="002067A6">
        <w:rPr>
          <w:rFonts w:ascii="DINPro-Regular" w:eastAsia="Calibri" w:hAnsi="DINPro-Regular" w:cs="Tahoma"/>
          <w:noProof/>
          <w:sz w:val="18"/>
          <w:szCs w:val="18"/>
        </w:rPr>
        <w:t xml:space="preserve"> – 0532 413 12 24</w:t>
      </w:r>
    </w:p>
    <w:p w14:paraId="0243EA57" w14:textId="641FB68B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 xml:space="preserve">Nilay Aydoğan / Müşteri Direktörü 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>–</w:t>
      </w:r>
      <w:r w:rsidRPr="002067A6">
        <w:rPr>
          <w:sz w:val="18"/>
          <w:szCs w:val="18"/>
        </w:rPr>
        <w:t xml:space="preserve"> </w:t>
      </w:r>
      <w:hyperlink r:id="rId9" w:history="1">
        <w:r w:rsidRPr="002067A6">
          <w:rPr>
            <w:rStyle w:val="Kpr"/>
            <w:rFonts w:ascii="DINPro-Regular" w:hAnsi="DINPro-Regular"/>
            <w:sz w:val="18"/>
            <w:szCs w:val="18"/>
          </w:rPr>
          <w:t>nilay.aydogan@goodworks.com.tr</w:t>
        </w:r>
      </w:hyperlink>
      <w:r w:rsidRPr="002067A6">
        <w:rPr>
          <w:sz w:val="18"/>
          <w:szCs w:val="18"/>
        </w:rPr>
        <w:t xml:space="preserve"> - </w:t>
      </w:r>
      <w:r w:rsidRPr="002067A6">
        <w:rPr>
          <w:rFonts w:ascii="DINPro-Regular" w:hAnsi="DINPro-Regular"/>
          <w:sz w:val="18"/>
          <w:szCs w:val="18"/>
        </w:rPr>
        <w:t>0536 229 16 08</w:t>
      </w:r>
    </w:p>
    <w:p w14:paraId="1773685C" w14:textId="0E34240F" w:rsidR="002F5100" w:rsidRDefault="002F5100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</w:p>
    <w:p w14:paraId="5582BFA2" w14:textId="77777777" w:rsidR="00536488" w:rsidRDefault="00536488" w:rsidP="00536488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  <w:proofErr w:type="spellStart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>Twentify</w:t>
      </w:r>
      <w:proofErr w:type="spellEnd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 xml:space="preserve"> Hakkında</w:t>
      </w:r>
    </w:p>
    <w:p w14:paraId="13FE8E7C" w14:textId="77777777" w:rsidR="00536488" w:rsidRPr="00D9661C" w:rsidRDefault="00536488" w:rsidP="00536488">
      <w:pPr>
        <w:rPr>
          <w:rFonts w:ascii="DINPro-Regular" w:hAnsi="DINPro-Regular"/>
        </w:rPr>
      </w:pPr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2014 yılında kurulan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Twentify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, geliştirdiği teknolojilerle tüketicilere kendi ortamlarında ulaşarak, markalarla olan etkileşim anlarını çözümleyen ve markalara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içgörü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temelli büyüme fırsatları yaratan bir tüketici araştırma şirketidir. Kitle kaynaklı mobil araştırma paneli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Bounty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ile dünya çapında 1.3 milyondan fazla tüketiciye saatler içerisinde erişebilmektedir.</w:t>
      </w:r>
    </w:p>
    <w:p w14:paraId="5B06BC68" w14:textId="743C188C" w:rsidR="00C16275" w:rsidRPr="00D9661C" w:rsidRDefault="00C16275" w:rsidP="002067A6">
      <w:pPr>
        <w:spacing w:before="100" w:beforeAutospacing="1" w:after="100" w:afterAutospacing="1"/>
        <w:jc w:val="both"/>
        <w:rPr>
          <w:rFonts w:ascii="DINPro-Regular" w:hAnsi="DINPro-Regular"/>
        </w:rPr>
      </w:pPr>
    </w:p>
    <w:sectPr w:rsidR="00C16275" w:rsidRPr="00D966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7CAC2" w14:textId="77777777" w:rsidR="00780ED8" w:rsidRDefault="00780ED8" w:rsidP="00306307">
      <w:pPr>
        <w:spacing w:after="0" w:line="240" w:lineRule="auto"/>
      </w:pPr>
      <w:r>
        <w:separator/>
      </w:r>
    </w:p>
  </w:endnote>
  <w:endnote w:type="continuationSeparator" w:id="0">
    <w:p w14:paraId="7387BD55" w14:textId="77777777" w:rsidR="00780ED8" w:rsidRDefault="00780ED8" w:rsidP="0030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2860" w14:textId="1092D7F9" w:rsidR="005E57EE" w:rsidRPr="005E57EE" w:rsidRDefault="005E57EE" w:rsidP="005E57EE">
    <w:pPr>
      <w:pStyle w:val="AltBilgi"/>
      <w:jc w:val="center"/>
      <w:rPr>
        <w:rFonts w:ascii="DINPro-Black" w:hAnsi="DINPro-Black"/>
        <w:color w:val="0070C0"/>
      </w:rPr>
    </w:pPr>
    <w:r w:rsidRPr="005E57EE">
      <w:rPr>
        <w:rFonts w:ascii="DINPro-Black" w:hAnsi="DINPro-Black"/>
        <w:color w:val="0070C0"/>
      </w:rPr>
      <w:t>www.twentify.com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9FD81" w14:textId="77777777" w:rsidR="00780ED8" w:rsidRDefault="00780ED8" w:rsidP="00306307">
      <w:pPr>
        <w:spacing w:after="0" w:line="240" w:lineRule="auto"/>
      </w:pPr>
      <w:r>
        <w:separator/>
      </w:r>
    </w:p>
  </w:footnote>
  <w:footnote w:type="continuationSeparator" w:id="0">
    <w:p w14:paraId="1A7C695F" w14:textId="77777777" w:rsidR="00780ED8" w:rsidRDefault="00780ED8" w:rsidP="0030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25338" w14:textId="05B61407" w:rsidR="00306307" w:rsidRDefault="0030630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F9AC5" wp14:editId="3A2F5E16">
          <wp:simplePos x="0" y="0"/>
          <wp:positionH relativeFrom="column">
            <wp:posOffset>-344805</wp:posOffset>
          </wp:positionH>
          <wp:positionV relativeFrom="paragraph">
            <wp:posOffset>7620</wp:posOffset>
          </wp:positionV>
          <wp:extent cx="2689225" cy="716280"/>
          <wp:effectExtent l="0" t="0" r="0" b="7620"/>
          <wp:wrapTight wrapText="bothSides">
            <wp:wrapPolygon edited="0">
              <wp:start x="1377" y="0"/>
              <wp:lineTo x="0" y="9191"/>
              <wp:lineTo x="0" y="13213"/>
              <wp:lineTo x="612" y="18383"/>
              <wp:lineTo x="612" y="19532"/>
              <wp:lineTo x="19432" y="21255"/>
              <wp:lineTo x="20656" y="21255"/>
              <wp:lineTo x="20809" y="21255"/>
              <wp:lineTo x="21421" y="12638"/>
              <wp:lineTo x="21421" y="9191"/>
              <wp:lineTo x="19432" y="9191"/>
              <wp:lineTo x="19891" y="6319"/>
              <wp:lineTo x="18055" y="5170"/>
              <wp:lineTo x="4284" y="0"/>
              <wp:lineTo x="1377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79D6"/>
    <w:multiLevelType w:val="hybridMultilevel"/>
    <w:tmpl w:val="9904A0BA"/>
    <w:lvl w:ilvl="0" w:tplc="959E5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4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C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A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5C0EEE"/>
    <w:multiLevelType w:val="hybridMultilevel"/>
    <w:tmpl w:val="E15E6B7C"/>
    <w:lvl w:ilvl="0" w:tplc="0AB0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4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C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6A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8B143A"/>
    <w:multiLevelType w:val="hybridMultilevel"/>
    <w:tmpl w:val="47FAB77E"/>
    <w:lvl w:ilvl="0" w:tplc="0786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E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8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2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2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E47C1"/>
    <w:multiLevelType w:val="hybridMultilevel"/>
    <w:tmpl w:val="19E020FC"/>
    <w:lvl w:ilvl="0" w:tplc="C94C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81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1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C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4E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0E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2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E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F96AF5"/>
    <w:multiLevelType w:val="hybridMultilevel"/>
    <w:tmpl w:val="242888FE"/>
    <w:lvl w:ilvl="0" w:tplc="13004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C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48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8F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B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C"/>
    <w:rsid w:val="00072AA0"/>
    <w:rsid w:val="00074E4B"/>
    <w:rsid w:val="000D183D"/>
    <w:rsid w:val="000F1ACB"/>
    <w:rsid w:val="00107921"/>
    <w:rsid w:val="00133427"/>
    <w:rsid w:val="00176446"/>
    <w:rsid w:val="001767DC"/>
    <w:rsid w:val="001B1FE4"/>
    <w:rsid w:val="001B75F3"/>
    <w:rsid w:val="001C633C"/>
    <w:rsid w:val="001D1854"/>
    <w:rsid w:val="001D46F0"/>
    <w:rsid w:val="001E1D5E"/>
    <w:rsid w:val="001E2D0A"/>
    <w:rsid w:val="001E4C5E"/>
    <w:rsid w:val="002067A6"/>
    <w:rsid w:val="002A52C6"/>
    <w:rsid w:val="002E3905"/>
    <w:rsid w:val="002F5100"/>
    <w:rsid w:val="002F6A82"/>
    <w:rsid w:val="0030269D"/>
    <w:rsid w:val="00306307"/>
    <w:rsid w:val="003F50A6"/>
    <w:rsid w:val="00404A5C"/>
    <w:rsid w:val="00422936"/>
    <w:rsid w:val="00432C98"/>
    <w:rsid w:val="00434AB1"/>
    <w:rsid w:val="004C7620"/>
    <w:rsid w:val="00521C5A"/>
    <w:rsid w:val="00522FE7"/>
    <w:rsid w:val="00523F63"/>
    <w:rsid w:val="00536488"/>
    <w:rsid w:val="00562F6C"/>
    <w:rsid w:val="005B703A"/>
    <w:rsid w:val="005C1FCD"/>
    <w:rsid w:val="005E3072"/>
    <w:rsid w:val="005E57EE"/>
    <w:rsid w:val="006143AA"/>
    <w:rsid w:val="006C32BB"/>
    <w:rsid w:val="006F5381"/>
    <w:rsid w:val="0077248B"/>
    <w:rsid w:val="00780ED8"/>
    <w:rsid w:val="007A1DCC"/>
    <w:rsid w:val="007B4A45"/>
    <w:rsid w:val="00841324"/>
    <w:rsid w:val="00875CEE"/>
    <w:rsid w:val="008D6C65"/>
    <w:rsid w:val="00971538"/>
    <w:rsid w:val="00985573"/>
    <w:rsid w:val="00A30FDD"/>
    <w:rsid w:val="00AC4F4C"/>
    <w:rsid w:val="00AC63E1"/>
    <w:rsid w:val="00AC711D"/>
    <w:rsid w:val="00AC7423"/>
    <w:rsid w:val="00AD6C80"/>
    <w:rsid w:val="00AF0895"/>
    <w:rsid w:val="00B9627D"/>
    <w:rsid w:val="00BC7263"/>
    <w:rsid w:val="00C0722F"/>
    <w:rsid w:val="00C16275"/>
    <w:rsid w:val="00C231B4"/>
    <w:rsid w:val="00CB221F"/>
    <w:rsid w:val="00D243B8"/>
    <w:rsid w:val="00D440B9"/>
    <w:rsid w:val="00D45B60"/>
    <w:rsid w:val="00D9661C"/>
    <w:rsid w:val="00DB3D5E"/>
    <w:rsid w:val="00DC75C6"/>
    <w:rsid w:val="00E140BD"/>
    <w:rsid w:val="00E36219"/>
    <w:rsid w:val="00E375F1"/>
    <w:rsid w:val="00E82E5F"/>
    <w:rsid w:val="00F00283"/>
    <w:rsid w:val="00F276D0"/>
    <w:rsid w:val="00F3191D"/>
    <w:rsid w:val="00F8444C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373F"/>
  <w15:chartTrackingRefBased/>
  <w15:docId w15:val="{20ACA31D-20A2-48ED-A0B6-F38F75D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D96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9661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9661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6307"/>
  </w:style>
  <w:style w:type="paragraph" w:styleId="AltBilgi">
    <w:name w:val="footer"/>
    <w:basedOn w:val="Normal"/>
    <w:link w:val="AltBilgi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6307"/>
  </w:style>
  <w:style w:type="character" w:styleId="zmlenmeyenBahsetme">
    <w:name w:val="Unresolved Mention"/>
    <w:basedOn w:val="VarsaylanParagrafYazTipi"/>
    <w:uiPriority w:val="99"/>
    <w:semiHidden/>
    <w:unhideWhenUsed/>
    <w:rsid w:val="002067A6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2067A6"/>
    <w:rPr>
      <w:b/>
      <w:bCs/>
    </w:rPr>
  </w:style>
  <w:style w:type="paragraph" w:customStyle="1" w:styleId="bbc-bm53ic">
    <w:name w:val="bbc-bm53ic"/>
    <w:basedOn w:val="Normal"/>
    <w:rsid w:val="008D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0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ce.oral@goodworks.com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lay.aydogan@goodworks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AYDOGAN</dc:creator>
  <cp:keywords/>
  <dc:description/>
  <cp:lastModifiedBy>Nilay AYDOGAN</cp:lastModifiedBy>
  <cp:revision>56</cp:revision>
  <dcterms:created xsi:type="dcterms:W3CDTF">2021-07-30T13:00:00Z</dcterms:created>
  <dcterms:modified xsi:type="dcterms:W3CDTF">2021-09-03T09:01:00Z</dcterms:modified>
</cp:coreProperties>
</file>