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65AD4" w14:textId="352B0ECF" w:rsidR="00D9661C" w:rsidRDefault="00D9661C" w:rsidP="00D9661C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color w:val="616161"/>
          <w:lang w:eastAsia="tr-TR"/>
        </w:rPr>
      </w:pPr>
    </w:p>
    <w:p w14:paraId="1A1A2329" w14:textId="77777777" w:rsidR="00306307" w:rsidRPr="00306307" w:rsidRDefault="00306307" w:rsidP="00D9661C">
      <w:pPr>
        <w:shd w:val="clear" w:color="auto" w:fill="FFFFFF"/>
        <w:spacing w:after="360" w:line="240" w:lineRule="auto"/>
        <w:jc w:val="center"/>
        <w:outlineLvl w:val="3"/>
        <w:rPr>
          <w:rFonts w:ascii="DINPro-Black" w:eastAsia="Times New Roman" w:hAnsi="DINPro-Black" w:cs="Times New Roman"/>
          <w:color w:val="616161"/>
          <w:sz w:val="2"/>
          <w:szCs w:val="2"/>
          <w:lang w:eastAsia="tr-TR"/>
        </w:rPr>
      </w:pPr>
    </w:p>
    <w:p w14:paraId="5368C686" w14:textId="5EDB3200" w:rsidR="00D9661C" w:rsidRPr="006C32BB" w:rsidRDefault="00D9661C" w:rsidP="00D9661C">
      <w:pPr>
        <w:shd w:val="clear" w:color="auto" w:fill="FFFFFF"/>
        <w:spacing w:after="36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44"/>
          <w:szCs w:val="44"/>
          <w:lang w:eastAsia="tr-TR"/>
        </w:rPr>
      </w:pPr>
      <w:r w:rsidRPr="006C32BB">
        <w:rPr>
          <w:rFonts w:ascii="DINPro-Black" w:eastAsia="Times New Roman" w:hAnsi="DINPro-Black" w:cs="Times New Roman"/>
          <w:b/>
          <w:bCs/>
          <w:sz w:val="44"/>
          <w:szCs w:val="44"/>
          <w:lang w:eastAsia="tr-TR"/>
        </w:rPr>
        <w:t>SAYILARLA TOKYO OLİMPİYATLARI</w:t>
      </w:r>
    </w:p>
    <w:p w14:paraId="6A66D14A" w14:textId="7B79D97C" w:rsidR="00D9661C" w:rsidRPr="00523F63" w:rsidRDefault="00D9661C" w:rsidP="00D9661C">
      <w:pPr>
        <w:shd w:val="clear" w:color="auto" w:fill="FFFFFF"/>
        <w:spacing w:after="360" w:line="240" w:lineRule="auto"/>
        <w:jc w:val="center"/>
        <w:outlineLvl w:val="3"/>
        <w:rPr>
          <w:rFonts w:ascii="DINPro-Medium" w:eastAsia="Times New Roman" w:hAnsi="DINPro-Medium" w:cs="Times New Roman"/>
          <w:lang w:eastAsia="tr-TR"/>
        </w:rPr>
      </w:pPr>
      <w:r w:rsidRPr="00523F63">
        <w:rPr>
          <w:rFonts w:ascii="DINPro-Medium" w:eastAsia="Times New Roman" w:hAnsi="DINPro-Medium" w:cs="Times New Roman"/>
          <w:lang w:eastAsia="tr-TR"/>
        </w:rPr>
        <w:t xml:space="preserve">Dünyanın en büyük organizasyonlarından biri olan ve sporseverlerin heyecanla beklediği </w:t>
      </w:r>
      <w:r w:rsidR="00306307" w:rsidRPr="00523F63">
        <w:rPr>
          <w:rFonts w:ascii="DINPro-Medium" w:eastAsia="Times New Roman" w:hAnsi="DINPro-Medium" w:cs="Times New Roman"/>
          <w:lang w:eastAsia="tr-TR"/>
        </w:rPr>
        <w:t>o</w:t>
      </w:r>
      <w:r w:rsidRPr="00523F63">
        <w:rPr>
          <w:rFonts w:ascii="DINPro-Medium" w:eastAsia="Times New Roman" w:hAnsi="DINPro-Medium" w:cs="Times New Roman"/>
          <w:lang w:eastAsia="tr-TR"/>
        </w:rPr>
        <w:t xml:space="preserve">limpiyatlar tüm hızıyla başladı. </w:t>
      </w:r>
      <w:r w:rsidR="00306307" w:rsidRPr="00523F63">
        <w:rPr>
          <w:rFonts w:ascii="DINPro-Medium" w:eastAsia="Times New Roman" w:hAnsi="DINPro-Medium" w:cs="Times New Roman"/>
          <w:lang w:eastAsia="tr-TR"/>
        </w:rPr>
        <w:t xml:space="preserve">Bu yıl </w:t>
      </w:r>
      <w:r w:rsidRPr="00523F63">
        <w:rPr>
          <w:rFonts w:ascii="DINPro-Medium" w:eastAsia="Times New Roman" w:hAnsi="DINPro-Medium" w:cs="Times New Roman"/>
          <w:lang w:eastAsia="tr-TR"/>
        </w:rPr>
        <w:t>Tokyo’da ge</w:t>
      </w:r>
      <w:r w:rsidR="00306307" w:rsidRPr="00523F63">
        <w:rPr>
          <w:rFonts w:ascii="DINPro-Medium" w:eastAsia="Times New Roman" w:hAnsi="DINPro-Medium" w:cs="Times New Roman"/>
          <w:lang w:eastAsia="tr-TR"/>
        </w:rPr>
        <w:t>r</w:t>
      </w:r>
      <w:r w:rsidRPr="00523F63">
        <w:rPr>
          <w:rFonts w:ascii="DINPro-Medium" w:eastAsia="Times New Roman" w:hAnsi="DINPro-Medium" w:cs="Times New Roman"/>
          <w:lang w:eastAsia="tr-TR"/>
        </w:rPr>
        <w:t xml:space="preserve">çekleşen 32. Yaz </w:t>
      </w:r>
      <w:r w:rsidR="00306307" w:rsidRPr="00523F63">
        <w:rPr>
          <w:rFonts w:ascii="DINPro-Medium" w:eastAsia="Times New Roman" w:hAnsi="DINPro-Medium" w:cs="Times New Roman"/>
          <w:lang w:eastAsia="tr-TR"/>
        </w:rPr>
        <w:t>O</w:t>
      </w:r>
      <w:r w:rsidRPr="00523F63">
        <w:rPr>
          <w:rFonts w:ascii="DINPro-Medium" w:eastAsia="Times New Roman" w:hAnsi="DINPro-Medium" w:cs="Times New Roman"/>
          <w:lang w:eastAsia="tr-TR"/>
        </w:rPr>
        <w:t>limpiyat Oyunları özelinde</w:t>
      </w:r>
      <w:r w:rsidR="00306307" w:rsidRPr="00523F63">
        <w:rPr>
          <w:rFonts w:ascii="DINPro-Medium" w:eastAsia="Times New Roman" w:hAnsi="DINPro-Medium" w:cs="Times New Roman"/>
          <w:lang w:eastAsia="tr-TR"/>
        </w:rPr>
        <w:t xml:space="preserve"> </w:t>
      </w:r>
      <w:r w:rsidR="00E82E5F">
        <w:rPr>
          <w:rFonts w:ascii="DINPro-Medium" w:eastAsia="Times New Roman" w:hAnsi="DINPro-Medium" w:cs="Times New Roman"/>
          <w:lang w:eastAsia="tr-TR"/>
        </w:rPr>
        <w:t xml:space="preserve">gerçekleştirdiği araştırma kapsamında </w:t>
      </w:r>
      <w:proofErr w:type="spellStart"/>
      <w:r w:rsidRPr="00523F63">
        <w:rPr>
          <w:rFonts w:ascii="DINPro-Medium" w:eastAsia="Times New Roman" w:hAnsi="DINPro-Medium" w:cs="Times New Roman"/>
          <w:lang w:eastAsia="tr-TR"/>
        </w:rPr>
        <w:t>Twentify</w:t>
      </w:r>
      <w:proofErr w:type="spellEnd"/>
      <w:r w:rsidR="00306307" w:rsidRPr="00523F63">
        <w:rPr>
          <w:rFonts w:ascii="DINPro-Medium" w:eastAsia="Times New Roman" w:hAnsi="DINPro-Medium" w:cs="Times New Roman"/>
          <w:lang w:eastAsia="tr-TR"/>
        </w:rPr>
        <w:t>,</w:t>
      </w:r>
      <w:r w:rsidRPr="00523F63">
        <w:rPr>
          <w:rFonts w:ascii="DINPro-Medium" w:eastAsia="Times New Roman" w:hAnsi="DINPro-Medium" w:cs="Times New Roman"/>
          <w:lang w:eastAsia="tr-TR"/>
        </w:rPr>
        <w:t xml:space="preserve"> rakamlarla he</w:t>
      </w:r>
      <w:r w:rsidR="00434AB1" w:rsidRPr="00523F63">
        <w:rPr>
          <w:rFonts w:ascii="DINPro-Medium" w:eastAsia="Times New Roman" w:hAnsi="DINPro-Medium" w:cs="Times New Roman"/>
          <w:lang w:eastAsia="tr-TR"/>
        </w:rPr>
        <w:t>m</w:t>
      </w:r>
      <w:r w:rsidRPr="00523F63">
        <w:rPr>
          <w:rFonts w:ascii="DINPro-Medium" w:eastAsia="Times New Roman" w:hAnsi="DINPro-Medium" w:cs="Times New Roman"/>
          <w:lang w:eastAsia="tr-TR"/>
        </w:rPr>
        <w:t xml:space="preserve"> spor</w:t>
      </w:r>
      <w:r w:rsidR="00C16275" w:rsidRPr="00523F63">
        <w:rPr>
          <w:rFonts w:ascii="DINPro-Medium" w:eastAsia="Times New Roman" w:hAnsi="DINPro-Medium" w:cs="Times New Roman"/>
          <w:lang w:eastAsia="tr-TR"/>
        </w:rPr>
        <w:t xml:space="preserve"> dalları</w:t>
      </w:r>
      <w:r w:rsidRPr="00523F63">
        <w:rPr>
          <w:rFonts w:ascii="DINPro-Medium" w:eastAsia="Times New Roman" w:hAnsi="DINPro-Medium" w:cs="Times New Roman"/>
          <w:lang w:eastAsia="tr-TR"/>
        </w:rPr>
        <w:t xml:space="preserve"> hem de izley</w:t>
      </w:r>
      <w:r w:rsidR="00434AB1" w:rsidRPr="00523F63">
        <w:rPr>
          <w:rFonts w:ascii="DINPro-Medium" w:eastAsia="Times New Roman" w:hAnsi="DINPro-Medium" w:cs="Times New Roman"/>
          <w:lang w:eastAsia="tr-TR"/>
        </w:rPr>
        <w:t>i</w:t>
      </w:r>
      <w:r w:rsidRPr="00523F63">
        <w:rPr>
          <w:rFonts w:ascii="DINPro-Medium" w:eastAsia="Times New Roman" w:hAnsi="DINPro-Medium" w:cs="Times New Roman"/>
          <w:lang w:eastAsia="tr-TR"/>
        </w:rPr>
        <w:t xml:space="preserve">ciler hakkında </w:t>
      </w:r>
      <w:r w:rsidR="00306307" w:rsidRPr="00523F63">
        <w:rPr>
          <w:rFonts w:ascii="DINPro-Medium" w:eastAsia="Times New Roman" w:hAnsi="DINPro-Medium" w:cs="Times New Roman"/>
          <w:lang w:eastAsia="tr-TR"/>
        </w:rPr>
        <w:t>birçok</w:t>
      </w:r>
      <w:r w:rsidRPr="00523F63">
        <w:rPr>
          <w:rFonts w:ascii="DINPro-Medium" w:eastAsia="Times New Roman" w:hAnsi="DINPro-Medium" w:cs="Times New Roman"/>
          <w:lang w:eastAsia="tr-TR"/>
        </w:rPr>
        <w:t xml:space="preserve"> </w:t>
      </w:r>
      <w:r w:rsidR="00434AB1" w:rsidRPr="00523F63">
        <w:rPr>
          <w:rFonts w:ascii="DINPro-Medium" w:eastAsia="Times New Roman" w:hAnsi="DINPro-Medium" w:cs="Times New Roman"/>
          <w:lang w:eastAsia="tr-TR"/>
        </w:rPr>
        <w:t xml:space="preserve">sayısal </w:t>
      </w:r>
      <w:r w:rsidR="00C16275" w:rsidRPr="00523F63">
        <w:rPr>
          <w:rFonts w:ascii="DINPro-Medium" w:eastAsia="Times New Roman" w:hAnsi="DINPro-Medium" w:cs="Times New Roman"/>
          <w:lang w:eastAsia="tr-TR"/>
        </w:rPr>
        <w:t>veri</w:t>
      </w:r>
      <w:r w:rsidR="00306307" w:rsidRPr="00523F63">
        <w:rPr>
          <w:rFonts w:ascii="DINPro-Medium" w:eastAsia="Times New Roman" w:hAnsi="DINPro-Medium" w:cs="Times New Roman"/>
          <w:lang w:eastAsia="tr-TR"/>
        </w:rPr>
        <w:t xml:space="preserve"> içeren bir</w:t>
      </w:r>
      <w:r w:rsidR="00434AB1" w:rsidRPr="00523F63">
        <w:rPr>
          <w:rFonts w:ascii="DINPro-Medium" w:eastAsia="Times New Roman" w:hAnsi="DINPro-Medium" w:cs="Times New Roman"/>
          <w:lang w:eastAsia="tr-TR"/>
        </w:rPr>
        <w:t xml:space="preserve"> rapor</w:t>
      </w:r>
      <w:r w:rsidR="00306307" w:rsidRPr="00523F63">
        <w:rPr>
          <w:rFonts w:ascii="DINPro-Medium" w:eastAsia="Times New Roman" w:hAnsi="DINPro-Medium" w:cs="Times New Roman"/>
          <w:lang w:eastAsia="tr-TR"/>
        </w:rPr>
        <w:t xml:space="preserve"> yayınladı.</w:t>
      </w:r>
    </w:p>
    <w:p w14:paraId="36057097" w14:textId="21B4EE1F" w:rsidR="00434AB1" w:rsidRPr="00523F63" w:rsidRDefault="00D9661C" w:rsidP="00306307">
      <w:pPr>
        <w:shd w:val="clear" w:color="auto" w:fill="FFFFFF"/>
        <w:spacing w:after="100" w:afterAutospacing="1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  <w:r w:rsidRPr="00523F63">
        <w:rPr>
          <w:rFonts w:ascii="DINPro-Regular" w:eastAsia="Times New Roman" w:hAnsi="DINPro-Regular" w:cs="Times New Roman"/>
          <w:lang w:eastAsia="tr-TR"/>
        </w:rPr>
        <w:t>G</w:t>
      </w:r>
      <w:r w:rsidRPr="00D9661C">
        <w:rPr>
          <w:rFonts w:ascii="DINPro-Regular" w:eastAsia="Times New Roman" w:hAnsi="DINPro-Regular" w:cs="Times New Roman"/>
          <w:lang w:eastAsia="tr-TR"/>
        </w:rPr>
        <w:t xml:space="preserve">eçtiğimiz yıl </w:t>
      </w:r>
      <w:proofErr w:type="spellStart"/>
      <w:r w:rsidR="00434AB1" w:rsidRPr="00523F63">
        <w:rPr>
          <w:rFonts w:ascii="DINPro-Regular" w:eastAsia="Times New Roman" w:hAnsi="DINPro-Regular" w:cs="Times New Roman"/>
          <w:lang w:eastAsia="tr-TR"/>
        </w:rPr>
        <w:t>pandemi</w:t>
      </w:r>
      <w:proofErr w:type="spellEnd"/>
      <w:r w:rsidR="00434AB1" w:rsidRPr="00523F63">
        <w:rPr>
          <w:rFonts w:ascii="DINPro-Regular" w:eastAsia="Times New Roman" w:hAnsi="DINPro-Regular" w:cs="Times New Roman"/>
          <w:lang w:eastAsia="tr-TR"/>
        </w:rPr>
        <w:t xml:space="preserve"> nedeniyle </w:t>
      </w:r>
      <w:r w:rsidRPr="00D9661C">
        <w:rPr>
          <w:rFonts w:ascii="DINPro-Regular" w:eastAsia="Times New Roman" w:hAnsi="DINPro-Regular" w:cs="Times New Roman"/>
          <w:lang w:eastAsia="tr-TR"/>
        </w:rPr>
        <w:t>kültür, sanat, spor alanlarında birçok etkinlik iptal ol</w:t>
      </w:r>
      <w:r w:rsidR="00434AB1" w:rsidRPr="00523F63">
        <w:rPr>
          <w:rFonts w:ascii="DINPro-Regular" w:eastAsia="Times New Roman" w:hAnsi="DINPro-Regular" w:cs="Times New Roman"/>
          <w:lang w:eastAsia="tr-TR"/>
        </w:rPr>
        <w:t xml:space="preserve">mak zorunda kaldı. Bunların arasından belki de en önemlisi </w:t>
      </w:r>
      <w:r w:rsidR="00434AB1" w:rsidRPr="00D9661C">
        <w:rPr>
          <w:rFonts w:ascii="DINPro-Regular" w:eastAsia="Times New Roman" w:hAnsi="DINPro-Regular" w:cs="Times New Roman"/>
          <w:lang w:eastAsia="tr-TR"/>
        </w:rPr>
        <w:t>Olimpiyat Oyunları</w:t>
      </w:r>
      <w:r w:rsidR="00434AB1" w:rsidRPr="00523F63">
        <w:rPr>
          <w:rFonts w:ascii="DINPro-Regular" w:eastAsia="Times New Roman" w:hAnsi="DINPro-Regular" w:cs="Times New Roman"/>
          <w:lang w:eastAsia="tr-TR"/>
        </w:rPr>
        <w:t xml:space="preserve">’ydı. 2021 yılına ertelenen ve </w:t>
      </w:r>
      <w:r w:rsidR="00434AB1" w:rsidRPr="00D9661C">
        <w:rPr>
          <w:rFonts w:ascii="DINPro-Regular" w:eastAsia="Times New Roman" w:hAnsi="DINPro-Regular" w:cs="Times New Roman"/>
          <w:lang w:eastAsia="tr-TR"/>
        </w:rPr>
        <w:t xml:space="preserve">23 </w:t>
      </w:r>
      <w:r w:rsidR="00306307" w:rsidRPr="00523F63">
        <w:rPr>
          <w:rFonts w:ascii="DINPro-Regular" w:eastAsia="Times New Roman" w:hAnsi="DINPro-Regular" w:cs="Times New Roman"/>
          <w:lang w:eastAsia="tr-TR"/>
        </w:rPr>
        <w:t>Temmuz-</w:t>
      </w:r>
      <w:r w:rsidR="00434AB1" w:rsidRPr="00D9661C">
        <w:rPr>
          <w:rFonts w:ascii="DINPro-Regular" w:eastAsia="Times New Roman" w:hAnsi="DINPro-Regular" w:cs="Times New Roman"/>
          <w:lang w:eastAsia="tr-TR"/>
        </w:rPr>
        <w:t xml:space="preserve"> 8 Ağustos tarihleri arasında</w:t>
      </w:r>
      <w:r w:rsidR="00434AB1" w:rsidRPr="00523F63">
        <w:rPr>
          <w:rFonts w:ascii="DINPro-Regular" w:eastAsia="Times New Roman" w:hAnsi="DINPro-Regular" w:cs="Times New Roman"/>
          <w:lang w:eastAsia="tr-TR"/>
        </w:rPr>
        <w:t xml:space="preserve"> Tokyo’da</w:t>
      </w:r>
      <w:r w:rsidR="00434AB1" w:rsidRPr="00D9661C">
        <w:rPr>
          <w:rFonts w:ascii="DINPro-Regular" w:eastAsia="Times New Roman" w:hAnsi="DINPro-Regular" w:cs="Times New Roman"/>
          <w:lang w:eastAsia="tr-TR"/>
        </w:rPr>
        <w:t xml:space="preserve"> gerçekleşe</w:t>
      </w:r>
      <w:r w:rsidR="00434AB1" w:rsidRPr="00523F63">
        <w:rPr>
          <w:rFonts w:ascii="DINPro-Regular" w:eastAsia="Times New Roman" w:hAnsi="DINPro-Regular" w:cs="Times New Roman"/>
          <w:lang w:eastAsia="tr-TR"/>
        </w:rPr>
        <w:t>n</w:t>
      </w:r>
      <w:r w:rsidR="00434AB1" w:rsidRPr="00D9661C">
        <w:rPr>
          <w:rFonts w:ascii="DINPro-Regular" w:eastAsia="Times New Roman" w:hAnsi="DINPro-Regular" w:cs="Times New Roman"/>
          <w:lang w:eastAsia="tr-TR"/>
        </w:rPr>
        <w:t xml:space="preserve"> Olimpiyat Oyunları sporseverler tarafından </w:t>
      </w:r>
      <w:r w:rsidR="00434AB1" w:rsidRPr="00523F63">
        <w:rPr>
          <w:rFonts w:ascii="DINPro-Regular" w:eastAsia="Times New Roman" w:hAnsi="DINPro-Regular" w:cs="Times New Roman"/>
          <w:lang w:eastAsia="tr-TR"/>
        </w:rPr>
        <w:t xml:space="preserve">heyecanla takip edilmeye başlandı. </w:t>
      </w:r>
    </w:p>
    <w:p w14:paraId="1F28ACDB" w14:textId="3CE0BAC0" w:rsidR="00434AB1" w:rsidRPr="00523F63" w:rsidRDefault="00306307" w:rsidP="00306307">
      <w:pPr>
        <w:pStyle w:val="Balk4"/>
        <w:shd w:val="clear" w:color="auto" w:fill="FFFFFF"/>
        <w:spacing w:before="0" w:beforeAutospacing="0"/>
        <w:jc w:val="both"/>
        <w:rPr>
          <w:rFonts w:ascii="DINPro-Regular" w:hAnsi="DINPro-Regular"/>
          <w:b w:val="0"/>
          <w:bCs w:val="0"/>
          <w:sz w:val="22"/>
          <w:szCs w:val="22"/>
        </w:rPr>
      </w:pPr>
      <w:r w:rsidRPr="00523F63">
        <w:rPr>
          <w:rFonts w:ascii="DINPro-Regular" w:hAnsi="DINPro-Regular"/>
          <w:b w:val="0"/>
          <w:bCs w:val="0"/>
          <w:sz w:val="22"/>
          <w:szCs w:val="22"/>
        </w:rPr>
        <w:t>Spor</w:t>
      </w:r>
      <w:r w:rsidR="00434AB1" w:rsidRPr="00523F63">
        <w:rPr>
          <w:rFonts w:ascii="DINPro-Regular" w:hAnsi="DINPro-Regular"/>
          <w:b w:val="0"/>
          <w:bCs w:val="0"/>
          <w:sz w:val="22"/>
          <w:szCs w:val="22"/>
        </w:rPr>
        <w:t xml:space="preserve"> hem ruhsal hem de fiziksel olarak</w:t>
      </w:r>
      <w:r w:rsidR="00D9661C" w:rsidRPr="00523F63">
        <w:rPr>
          <w:rFonts w:ascii="DINPro-Regular" w:hAnsi="DINPro-Regular"/>
          <w:b w:val="0"/>
          <w:bCs w:val="0"/>
          <w:sz w:val="22"/>
          <w:szCs w:val="22"/>
        </w:rPr>
        <w:t xml:space="preserve"> çoğu </w:t>
      </w:r>
      <w:r w:rsidR="00434AB1" w:rsidRPr="00523F63">
        <w:rPr>
          <w:rFonts w:ascii="DINPro-Regular" w:hAnsi="DINPro-Regular"/>
          <w:b w:val="0"/>
          <w:bCs w:val="0"/>
          <w:sz w:val="22"/>
          <w:szCs w:val="22"/>
        </w:rPr>
        <w:t>insanın</w:t>
      </w:r>
      <w:r w:rsidR="00D9661C" w:rsidRPr="00523F63">
        <w:rPr>
          <w:rFonts w:ascii="DINPro-Regular" w:hAnsi="DINPro-Regular"/>
          <w:b w:val="0"/>
          <w:bCs w:val="0"/>
          <w:sz w:val="22"/>
          <w:szCs w:val="22"/>
        </w:rPr>
        <w:t xml:space="preserve"> pozitif hissetmesini ve motive olmasını sağlayan büyük bir tutku. Özellikle Türkiye’de popüler sporların nasıl bir heyecanla takip edildiğini hepimiz yakından gör</w:t>
      </w:r>
      <w:r w:rsidR="00C16275" w:rsidRPr="00523F63">
        <w:rPr>
          <w:rFonts w:ascii="DINPro-Regular" w:hAnsi="DINPro-Regular"/>
          <w:b w:val="0"/>
          <w:bCs w:val="0"/>
          <w:sz w:val="22"/>
          <w:szCs w:val="22"/>
        </w:rPr>
        <w:t>üyoruz.</w:t>
      </w:r>
    </w:p>
    <w:p w14:paraId="295D2902" w14:textId="27FD16FE" w:rsidR="00306307" w:rsidRPr="00523F63" w:rsidRDefault="00D9661C" w:rsidP="00306307">
      <w:pPr>
        <w:pStyle w:val="Balk4"/>
        <w:shd w:val="clear" w:color="auto" w:fill="FFFFFF"/>
        <w:spacing w:before="0" w:beforeAutospacing="0"/>
        <w:jc w:val="both"/>
        <w:rPr>
          <w:rFonts w:ascii="DINPro-Regular" w:hAnsi="DINPro-Regular"/>
          <w:b w:val="0"/>
          <w:bCs w:val="0"/>
          <w:sz w:val="22"/>
          <w:szCs w:val="22"/>
        </w:rPr>
      </w:pPr>
      <w:r w:rsidRPr="00523F63">
        <w:rPr>
          <w:rFonts w:ascii="DINPro-Regular" w:hAnsi="DINPro-Regular"/>
          <w:sz w:val="22"/>
          <w:szCs w:val="22"/>
          <w:u w:val="single"/>
        </w:rPr>
        <w:t>Peki Olimpiyatlar hakkında ne kadar bilgi sahibiyiz?</w:t>
      </w:r>
      <w:r w:rsidRPr="00523F63">
        <w:rPr>
          <w:rFonts w:ascii="DINPro-Regular" w:hAnsi="DINPro-Regular"/>
          <w:b w:val="0"/>
          <w:bCs w:val="0"/>
          <w:sz w:val="22"/>
          <w:szCs w:val="22"/>
        </w:rPr>
        <w:t xml:space="preserve"> </w:t>
      </w:r>
    </w:p>
    <w:p w14:paraId="48FD1A86" w14:textId="5CAE4353" w:rsidR="00D9661C" w:rsidRPr="00523F63" w:rsidRDefault="006C32BB" w:rsidP="00306307">
      <w:pPr>
        <w:pStyle w:val="Balk4"/>
        <w:shd w:val="clear" w:color="auto" w:fill="FFFFFF"/>
        <w:spacing w:before="0" w:beforeAutospacing="0"/>
        <w:jc w:val="both"/>
        <w:rPr>
          <w:rFonts w:ascii="DINPro-Regular" w:hAnsi="DINPro-Regular"/>
          <w:b w:val="0"/>
          <w:bCs w:val="0"/>
          <w:sz w:val="22"/>
          <w:szCs w:val="22"/>
        </w:rPr>
      </w:pPr>
      <w:r w:rsidRPr="00AC63E1">
        <w:rPr>
          <w:rFonts w:ascii="DINPro-Regular" w:hAnsi="DINPro-Regular"/>
          <w:b w:val="0"/>
          <w:bCs w:val="0"/>
          <w:sz w:val="22"/>
          <w:szCs w:val="22"/>
        </w:rPr>
        <w:t xml:space="preserve">Araştırma şirketi </w:t>
      </w:r>
      <w:proofErr w:type="spellStart"/>
      <w:r w:rsidR="00D9661C" w:rsidRPr="00523F63">
        <w:rPr>
          <w:rFonts w:ascii="DINPro-Regular" w:hAnsi="DINPro-Regular"/>
          <w:b w:val="0"/>
          <w:bCs w:val="0"/>
          <w:sz w:val="22"/>
          <w:szCs w:val="22"/>
        </w:rPr>
        <w:t>Twentify</w:t>
      </w:r>
      <w:proofErr w:type="spellEnd"/>
      <w:r w:rsidR="00C16275" w:rsidRPr="00523F63">
        <w:rPr>
          <w:rFonts w:ascii="DINPro-Regular" w:hAnsi="DINPro-Regular"/>
          <w:b w:val="0"/>
          <w:bCs w:val="0"/>
          <w:sz w:val="22"/>
          <w:szCs w:val="22"/>
        </w:rPr>
        <w:t>,</w:t>
      </w:r>
      <w:r w:rsidR="00434AB1" w:rsidRPr="00523F63">
        <w:rPr>
          <w:rFonts w:ascii="DINPro-Regular" w:hAnsi="DINPro-Regular"/>
          <w:b w:val="0"/>
          <w:bCs w:val="0"/>
          <w:sz w:val="22"/>
          <w:szCs w:val="22"/>
        </w:rPr>
        <w:t xml:space="preserve"> </w:t>
      </w:r>
      <w:r w:rsidR="00D9661C" w:rsidRPr="00523F63">
        <w:rPr>
          <w:rFonts w:ascii="DINPro-Regular" w:hAnsi="DINPro-Regular"/>
          <w:b w:val="0"/>
          <w:bCs w:val="0"/>
          <w:sz w:val="22"/>
          <w:szCs w:val="22"/>
        </w:rPr>
        <w:t xml:space="preserve">Olimpiyat Oyunları hakkında </w:t>
      </w:r>
      <w:r w:rsidR="00434AB1" w:rsidRPr="00523F63">
        <w:rPr>
          <w:rFonts w:ascii="DINPro-Regular" w:hAnsi="DINPro-Regular"/>
          <w:b w:val="0"/>
          <w:bCs w:val="0"/>
          <w:sz w:val="22"/>
          <w:szCs w:val="22"/>
        </w:rPr>
        <w:t xml:space="preserve">bir araştırma yaparak sayılarla olimpiyatların veri haritasını çıkardı. </w:t>
      </w:r>
      <w:proofErr w:type="spellStart"/>
      <w:r w:rsidR="00D9661C" w:rsidRPr="00523F63">
        <w:rPr>
          <w:rFonts w:ascii="DINPro-Regular" w:hAnsi="DINPro-Regular" w:cs="Open Sans"/>
          <w:sz w:val="22"/>
          <w:szCs w:val="22"/>
          <w:shd w:val="clear" w:color="auto" w:fill="FFFFFF"/>
        </w:rPr>
        <w:t>Bounty</w:t>
      </w:r>
      <w:proofErr w:type="spellEnd"/>
      <w:r w:rsidR="00D9661C" w:rsidRPr="00523F63">
        <w:rPr>
          <w:rFonts w:ascii="DINPro-Regular" w:hAnsi="DINPro-Regular" w:cs="Open Sans"/>
          <w:sz w:val="22"/>
          <w:szCs w:val="22"/>
          <w:shd w:val="clear" w:color="auto" w:fill="FFFFFF"/>
        </w:rPr>
        <w:t xml:space="preserve"> mobil uygulaması üzerinden yapılan araştırma yaş, cinsiyet ve </w:t>
      </w:r>
      <w:proofErr w:type="spellStart"/>
      <w:r w:rsidR="00D9661C" w:rsidRPr="00523F63">
        <w:rPr>
          <w:rFonts w:ascii="DINPro-Regular" w:hAnsi="DINPro-Regular" w:cs="Open Sans"/>
          <w:sz w:val="22"/>
          <w:szCs w:val="22"/>
          <w:shd w:val="clear" w:color="auto" w:fill="FFFFFF"/>
        </w:rPr>
        <w:t>sosyo</w:t>
      </w:r>
      <w:proofErr w:type="spellEnd"/>
      <w:r w:rsidR="00D9661C" w:rsidRPr="00523F63">
        <w:rPr>
          <w:rFonts w:ascii="DINPro-Regular" w:hAnsi="DINPro-Regular" w:cs="Open Sans"/>
          <w:sz w:val="22"/>
          <w:szCs w:val="22"/>
          <w:shd w:val="clear" w:color="auto" w:fill="FFFFFF"/>
        </w:rPr>
        <w:t>-ekonomik statü bakımından </w:t>
      </w:r>
      <w:r w:rsidR="00D9661C" w:rsidRPr="00523F63">
        <w:rPr>
          <w:rFonts w:ascii="DINPro-Regular" w:hAnsi="DINPro-Regular" w:cs="Open Sans"/>
          <w:b w:val="0"/>
          <w:bCs w:val="0"/>
          <w:sz w:val="22"/>
          <w:szCs w:val="22"/>
          <w:shd w:val="clear" w:color="auto" w:fill="FFFFFF"/>
        </w:rPr>
        <w:t xml:space="preserve">Türkiye temsili 966 kişi ile </w:t>
      </w:r>
      <w:r w:rsidR="00434AB1" w:rsidRPr="00523F63">
        <w:rPr>
          <w:rFonts w:ascii="DINPro-Regular" w:hAnsi="DINPro-Regular" w:cs="Open Sans"/>
          <w:b w:val="0"/>
          <w:bCs w:val="0"/>
          <w:sz w:val="22"/>
          <w:szCs w:val="22"/>
          <w:shd w:val="clear" w:color="auto" w:fill="FFFFFF"/>
        </w:rPr>
        <w:t>gerçekleştirildi.</w:t>
      </w:r>
    </w:p>
    <w:p w14:paraId="06B3C802" w14:textId="095214A1" w:rsidR="00434AB1" w:rsidRPr="00523F63" w:rsidRDefault="00306307" w:rsidP="00306307">
      <w:pPr>
        <w:spacing w:after="100" w:afterAutospacing="1" w:line="240" w:lineRule="auto"/>
        <w:rPr>
          <w:rFonts w:ascii="DINPro-Regular" w:hAnsi="DINPro-Regular" w:cs="Open Sans"/>
          <w:shd w:val="clear" w:color="auto" w:fill="FFFFFF"/>
        </w:rPr>
      </w:pPr>
      <w:r w:rsidRPr="00523F63">
        <w:rPr>
          <w:noProof/>
        </w:rPr>
        <w:drawing>
          <wp:anchor distT="0" distB="0" distL="114300" distR="114300" simplePos="0" relativeHeight="251658240" behindDoc="0" locked="0" layoutInCell="1" allowOverlap="1" wp14:anchorId="42F2149A" wp14:editId="1EE52548">
            <wp:simplePos x="0" y="0"/>
            <wp:positionH relativeFrom="column">
              <wp:posOffset>22225</wp:posOffset>
            </wp:positionH>
            <wp:positionV relativeFrom="paragraph">
              <wp:posOffset>836295</wp:posOffset>
            </wp:positionV>
            <wp:extent cx="5760720" cy="3108960"/>
            <wp:effectExtent l="0" t="0" r="0" b="0"/>
            <wp:wrapSquare wrapText="bothSides"/>
            <wp:docPr id="1" name="Resim 1" descr="olimpiyat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mpiyat_v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61C" w:rsidRPr="00523F63">
        <w:rPr>
          <w:rFonts w:ascii="DINPro-Regular" w:hAnsi="DINPro-Regular" w:cs="Open Sans"/>
          <w:b/>
          <w:bCs/>
          <w:shd w:val="clear" w:color="auto" w:fill="FFFFFF"/>
        </w:rPr>
        <w:t>Katılımcıların %75’i olimpiyatları izlerken, %25’i hiç takip etmediğini belirt</w:t>
      </w:r>
      <w:r w:rsidR="00C16275" w:rsidRPr="00523F63">
        <w:rPr>
          <w:rFonts w:ascii="DINPro-Regular" w:hAnsi="DINPro-Regular" w:cs="Open Sans"/>
          <w:b/>
          <w:bCs/>
          <w:shd w:val="clear" w:color="auto" w:fill="FFFFFF"/>
        </w:rPr>
        <w:t>ti</w:t>
      </w:r>
      <w:r w:rsidR="00D9661C" w:rsidRPr="00523F63">
        <w:rPr>
          <w:rFonts w:ascii="DINPro-Regular" w:hAnsi="DINPro-Regular" w:cs="Open Sans"/>
          <w:b/>
          <w:bCs/>
          <w:shd w:val="clear" w:color="auto" w:fill="FFFFFF"/>
        </w:rPr>
        <w:t>.</w:t>
      </w:r>
      <w:r w:rsidR="00D9661C" w:rsidRPr="00523F63">
        <w:rPr>
          <w:rFonts w:ascii="DINPro-Regular" w:hAnsi="DINPro-Regular" w:cs="Open Sans"/>
          <w:shd w:val="clear" w:color="auto" w:fill="FFFFFF"/>
        </w:rPr>
        <w:t> En çok takip edilen ya da izlemekten keyif alınan sporlar ise </w:t>
      </w:r>
      <w:r w:rsidR="00D9661C" w:rsidRPr="00523F63">
        <w:rPr>
          <w:rFonts w:ascii="DINPro-Regular" w:hAnsi="DINPro-Regular" w:cs="Open Sans"/>
          <w:b/>
          <w:bCs/>
          <w:shd w:val="clear" w:color="auto" w:fill="FFFFFF"/>
        </w:rPr>
        <w:t>futbol</w:t>
      </w:r>
      <w:r w:rsidR="00D9661C" w:rsidRPr="00523F63">
        <w:rPr>
          <w:rFonts w:ascii="DINPro-Regular" w:hAnsi="DINPro-Regular" w:cs="Open Sans"/>
          <w:shd w:val="clear" w:color="auto" w:fill="FFFFFF"/>
        </w:rPr>
        <w:t>, </w:t>
      </w:r>
      <w:r w:rsidR="00D9661C" w:rsidRPr="00523F63">
        <w:rPr>
          <w:rFonts w:ascii="DINPro-Regular" w:hAnsi="DINPro-Regular" w:cs="Open Sans"/>
          <w:b/>
          <w:bCs/>
          <w:shd w:val="clear" w:color="auto" w:fill="FFFFFF"/>
        </w:rPr>
        <w:t>basketbol</w:t>
      </w:r>
      <w:r w:rsidR="00D9661C" w:rsidRPr="00523F63">
        <w:rPr>
          <w:rFonts w:ascii="DINPro-Regular" w:hAnsi="DINPro-Regular" w:cs="Open Sans"/>
          <w:shd w:val="clear" w:color="auto" w:fill="FFFFFF"/>
        </w:rPr>
        <w:t> ve </w:t>
      </w:r>
      <w:r w:rsidR="00D9661C" w:rsidRPr="00523F63">
        <w:rPr>
          <w:rFonts w:ascii="DINPro-Regular" w:hAnsi="DINPro-Regular" w:cs="Open Sans"/>
          <w:b/>
          <w:bCs/>
          <w:shd w:val="clear" w:color="auto" w:fill="FFFFFF"/>
        </w:rPr>
        <w:t>voleybol</w:t>
      </w:r>
      <w:r w:rsidR="00C16275" w:rsidRPr="00523F63">
        <w:rPr>
          <w:rFonts w:ascii="DINPro-Regular" w:hAnsi="DINPro-Regular" w:cs="Open Sans"/>
          <w:b/>
          <w:bCs/>
          <w:shd w:val="clear" w:color="auto" w:fill="FFFFFF"/>
        </w:rPr>
        <w:t xml:space="preserve"> </w:t>
      </w:r>
      <w:r w:rsidR="00C16275" w:rsidRPr="00523F63">
        <w:rPr>
          <w:rFonts w:ascii="DINPro-Regular" w:hAnsi="DINPro-Regular" w:cs="Open Sans"/>
          <w:shd w:val="clear" w:color="auto" w:fill="FFFFFF"/>
        </w:rPr>
        <w:t>oldu</w:t>
      </w:r>
      <w:r w:rsidR="00D9661C" w:rsidRPr="00523F63">
        <w:rPr>
          <w:rFonts w:ascii="DINPro-Regular" w:hAnsi="DINPro-Regular" w:cs="Open Sans"/>
          <w:shd w:val="clear" w:color="auto" w:fill="FFFFFF"/>
        </w:rPr>
        <w:t>. Bu üç spor dalının en yakın takipçisi ise Atletizm.</w:t>
      </w:r>
    </w:p>
    <w:p w14:paraId="46424315" w14:textId="77777777" w:rsidR="00C16275" w:rsidRPr="00523F63" w:rsidRDefault="00C16275" w:rsidP="00306307">
      <w:pPr>
        <w:spacing w:after="100" w:afterAutospacing="1" w:line="240" w:lineRule="auto"/>
        <w:rPr>
          <w:rFonts w:ascii="DINPro-Regular" w:hAnsi="DINPro-Regular" w:cs="Open Sans"/>
          <w:b/>
          <w:bCs/>
          <w:shd w:val="clear" w:color="auto" w:fill="FFFFFF"/>
        </w:rPr>
      </w:pPr>
    </w:p>
    <w:p w14:paraId="1E56B861" w14:textId="77777777" w:rsidR="006C32BB" w:rsidRDefault="006C32BB" w:rsidP="00306307">
      <w:pPr>
        <w:spacing w:after="100" w:afterAutospacing="1" w:line="240" w:lineRule="auto"/>
        <w:rPr>
          <w:rFonts w:ascii="DINPro-Regular" w:hAnsi="DINPro-Regular" w:cs="Open Sans"/>
          <w:b/>
          <w:bCs/>
          <w:shd w:val="clear" w:color="auto" w:fill="FFFFFF"/>
        </w:rPr>
      </w:pPr>
    </w:p>
    <w:p w14:paraId="1F1CFF91" w14:textId="77777777" w:rsidR="006C32BB" w:rsidRDefault="006C32BB" w:rsidP="00306307">
      <w:pPr>
        <w:spacing w:after="100" w:afterAutospacing="1" w:line="240" w:lineRule="auto"/>
        <w:rPr>
          <w:rFonts w:ascii="DINPro-Regular" w:hAnsi="DINPro-Regular" w:cs="Open Sans"/>
          <w:b/>
          <w:bCs/>
          <w:shd w:val="clear" w:color="auto" w:fill="FFFFFF"/>
        </w:rPr>
      </w:pPr>
    </w:p>
    <w:p w14:paraId="22250251" w14:textId="07E48044" w:rsidR="00434AB1" w:rsidRPr="00523F63" w:rsidRDefault="00D9661C" w:rsidP="00306307">
      <w:pPr>
        <w:spacing w:after="100" w:afterAutospacing="1" w:line="240" w:lineRule="auto"/>
        <w:rPr>
          <w:rFonts w:ascii="DINPro-Regular" w:hAnsi="DINPro-Regular"/>
        </w:rPr>
      </w:pPr>
      <w:r w:rsidRPr="00523F63">
        <w:rPr>
          <w:rFonts w:ascii="DINPro-Regular" w:hAnsi="DINPro-Regular" w:cs="Open Sans"/>
          <w:b/>
          <w:bCs/>
          <w:shd w:val="clear" w:color="auto" w:fill="FFFFFF"/>
        </w:rPr>
        <w:t xml:space="preserve">Atıcılık, </w:t>
      </w:r>
      <w:proofErr w:type="spellStart"/>
      <w:r w:rsidRPr="00523F63">
        <w:rPr>
          <w:rFonts w:ascii="DINPro-Regular" w:hAnsi="DINPro-Regular" w:cs="Open Sans"/>
          <w:b/>
          <w:bCs/>
          <w:shd w:val="clear" w:color="auto" w:fill="FFFFFF"/>
        </w:rPr>
        <w:t>beyzbol</w:t>
      </w:r>
      <w:proofErr w:type="spellEnd"/>
      <w:r w:rsidRPr="00523F63">
        <w:rPr>
          <w:rFonts w:ascii="DINPro-Regular" w:hAnsi="DINPro-Regular" w:cs="Open Sans"/>
          <w:b/>
          <w:bCs/>
          <w:shd w:val="clear" w:color="auto" w:fill="FFFFFF"/>
        </w:rPr>
        <w:t>, buz hokeyi 25-34 yaş grubunda</w:t>
      </w:r>
      <w:r w:rsidRPr="00523F63">
        <w:rPr>
          <w:rFonts w:ascii="DINPro-Regular" w:hAnsi="DINPro-Regular" w:cs="Open Sans"/>
          <w:shd w:val="clear" w:color="auto" w:fill="FFFFFF"/>
        </w:rPr>
        <w:t> daha çok takip edilen ya da izlenen oyunlar arasında yer alırken </w:t>
      </w:r>
      <w:r w:rsidR="006C32BB">
        <w:rPr>
          <w:rFonts w:ascii="DINPro-Regular" w:hAnsi="DINPro-Regular" w:cs="Open Sans"/>
          <w:b/>
          <w:bCs/>
          <w:shd w:val="clear" w:color="auto" w:fill="FFFFFF"/>
        </w:rPr>
        <w:t>a</w:t>
      </w:r>
      <w:r w:rsidRPr="00523F63">
        <w:rPr>
          <w:rFonts w:ascii="DINPro-Regular" w:hAnsi="DINPro-Regular" w:cs="Open Sans"/>
          <w:b/>
          <w:bCs/>
          <w:shd w:val="clear" w:color="auto" w:fill="FFFFFF"/>
        </w:rPr>
        <w:t xml:space="preserve">tletizm, bisiklet, tenis, </w:t>
      </w:r>
      <w:proofErr w:type="spellStart"/>
      <w:r w:rsidRPr="00523F63">
        <w:rPr>
          <w:rFonts w:ascii="DINPro-Regular" w:hAnsi="DINPro-Regular" w:cs="Open Sans"/>
          <w:b/>
          <w:bCs/>
          <w:shd w:val="clear" w:color="auto" w:fill="FFFFFF"/>
        </w:rPr>
        <w:t>triatlon</w:t>
      </w:r>
      <w:proofErr w:type="spellEnd"/>
      <w:r w:rsidRPr="00523F63">
        <w:rPr>
          <w:rFonts w:ascii="DINPro-Regular" w:hAnsi="DINPro-Regular" w:cs="Open Sans"/>
          <w:b/>
          <w:bCs/>
          <w:shd w:val="clear" w:color="auto" w:fill="FFFFFF"/>
        </w:rPr>
        <w:t xml:space="preserve">, </w:t>
      </w:r>
      <w:proofErr w:type="spellStart"/>
      <w:r w:rsidRPr="00523F63">
        <w:rPr>
          <w:rFonts w:ascii="DINPro-Regular" w:hAnsi="DINPro-Regular" w:cs="Open Sans"/>
          <w:b/>
          <w:bCs/>
          <w:shd w:val="clear" w:color="auto" w:fill="FFFFFF"/>
        </w:rPr>
        <w:t>curling</w:t>
      </w:r>
      <w:proofErr w:type="spellEnd"/>
      <w:r w:rsidRPr="00523F63">
        <w:rPr>
          <w:rFonts w:ascii="DINPro-Regular" w:hAnsi="DINPro-Regular" w:cs="Open Sans"/>
          <w:b/>
          <w:bCs/>
          <w:shd w:val="clear" w:color="auto" w:fill="FFFFFF"/>
        </w:rPr>
        <w:t xml:space="preserve"> en çok AB SES grubunda</w:t>
      </w:r>
      <w:r w:rsidRPr="00523F63">
        <w:rPr>
          <w:rFonts w:ascii="DINPro-Regular" w:hAnsi="DINPro-Regular" w:cs="Open Sans"/>
          <w:shd w:val="clear" w:color="auto" w:fill="FFFFFF"/>
        </w:rPr>
        <w:t> takip edilen ya da izlenen oyunlar arasında yer al</w:t>
      </w:r>
      <w:r w:rsidR="00C16275" w:rsidRPr="00523F63">
        <w:rPr>
          <w:rFonts w:ascii="DINPro-Regular" w:hAnsi="DINPro-Regular" w:cs="Open Sans"/>
          <w:shd w:val="clear" w:color="auto" w:fill="FFFFFF"/>
        </w:rPr>
        <w:t>dı</w:t>
      </w:r>
      <w:r w:rsidRPr="00523F63">
        <w:rPr>
          <w:rFonts w:ascii="DINPro-Regular" w:hAnsi="DINPro-Regular" w:cs="Open Sans"/>
          <w:shd w:val="clear" w:color="auto" w:fill="FFFFFF"/>
        </w:rPr>
        <w:t xml:space="preserve">. </w:t>
      </w:r>
    </w:p>
    <w:p w14:paraId="64FF94F7" w14:textId="341EF18A" w:rsidR="00D9661C" w:rsidRPr="00523F63" w:rsidRDefault="00D9661C" w:rsidP="00D9661C">
      <w:pPr>
        <w:pStyle w:val="Balk4"/>
        <w:shd w:val="clear" w:color="auto" w:fill="FFFFFF"/>
        <w:spacing w:before="0" w:beforeAutospacing="0" w:after="375" w:afterAutospacing="0"/>
        <w:rPr>
          <w:rFonts w:ascii="DINPro-Regular" w:hAnsi="DINPro-Regular"/>
          <w:b w:val="0"/>
          <w:bCs w:val="0"/>
          <w:sz w:val="22"/>
          <w:szCs w:val="22"/>
        </w:rPr>
      </w:pPr>
      <w:r w:rsidRPr="00523F63">
        <w:rPr>
          <w:rFonts w:ascii="DINPro-Regular" w:hAnsi="DINPro-Regular"/>
          <w:sz w:val="22"/>
          <w:szCs w:val="22"/>
        </w:rPr>
        <w:t>Olimpiyatları hangi platformdan takip ediyoruz?</w:t>
      </w:r>
    </w:p>
    <w:p w14:paraId="3C02BF51" w14:textId="36ADDEAA" w:rsidR="00D9661C" w:rsidRPr="00523F63" w:rsidRDefault="006C32BB" w:rsidP="00D9661C">
      <w:pPr>
        <w:pStyle w:val="NormalWeb"/>
        <w:shd w:val="clear" w:color="auto" w:fill="FFFFFF"/>
        <w:spacing w:before="0" w:beforeAutospacing="0" w:after="225" w:afterAutospacing="0"/>
        <w:rPr>
          <w:rFonts w:ascii="DINPro-Regular" w:hAnsi="DINPro-Regular" w:cs="Open Sans"/>
          <w:sz w:val="22"/>
          <w:szCs w:val="22"/>
        </w:rPr>
      </w:pPr>
      <w:r w:rsidRPr="006C32BB">
        <w:rPr>
          <w:rFonts w:ascii="DINPro-Regular" w:hAnsi="DINPro-Regular" w:cs="Open Sans"/>
          <w:sz w:val="22"/>
          <w:szCs w:val="22"/>
        </w:rPr>
        <w:t>Yapılan araştırmaya göre o</w:t>
      </w:r>
      <w:r w:rsidR="00D9661C" w:rsidRPr="006C32BB">
        <w:rPr>
          <w:rFonts w:ascii="DINPro-Regular" w:hAnsi="DINPro-Regular" w:cs="Open Sans"/>
          <w:sz w:val="22"/>
          <w:szCs w:val="22"/>
        </w:rPr>
        <w:t>limpiyat oyunları</w:t>
      </w:r>
      <w:r w:rsidRPr="006C32BB">
        <w:rPr>
          <w:rFonts w:ascii="DINPro-Regular" w:hAnsi="DINPro-Regular" w:cs="Open Sans"/>
          <w:sz w:val="22"/>
          <w:szCs w:val="22"/>
        </w:rPr>
        <w:t xml:space="preserve"> </w:t>
      </w:r>
      <w:r w:rsidR="00D9661C" w:rsidRPr="006C32BB">
        <w:rPr>
          <w:rFonts w:ascii="DINPro-Regular" w:hAnsi="DINPro-Regular" w:cs="Open Sans"/>
          <w:sz w:val="22"/>
          <w:szCs w:val="22"/>
        </w:rPr>
        <w:t>genellikle</w:t>
      </w:r>
      <w:r w:rsidR="00D9661C" w:rsidRPr="00523F63">
        <w:rPr>
          <w:rFonts w:ascii="DINPro-Regular" w:hAnsi="DINPro-Regular" w:cs="Open Sans"/>
          <w:b/>
          <w:bCs/>
          <w:sz w:val="22"/>
          <w:szCs w:val="22"/>
        </w:rPr>
        <w:t xml:space="preserve"> %88 oranla televizyondan izleniyor</w:t>
      </w:r>
      <w:r w:rsidR="00D9661C" w:rsidRPr="00523F63">
        <w:rPr>
          <w:rFonts w:ascii="DINPro-Regular" w:hAnsi="DINPro-Regular" w:cs="Open Sans"/>
          <w:sz w:val="22"/>
          <w:szCs w:val="22"/>
        </w:rPr>
        <w:t>. </w:t>
      </w:r>
      <w:r w:rsidR="00D9661C" w:rsidRPr="00523F63">
        <w:rPr>
          <w:rFonts w:ascii="DINPro-Regular" w:hAnsi="DINPro-Regular" w:cs="Open Sans"/>
          <w:b/>
          <w:bCs/>
          <w:sz w:val="22"/>
          <w:szCs w:val="22"/>
        </w:rPr>
        <w:t>İnternetten takip etme oranı ise %36</w:t>
      </w:r>
      <w:r w:rsidR="00D9661C" w:rsidRPr="00523F63">
        <w:rPr>
          <w:rFonts w:ascii="DINPro-Regular" w:hAnsi="DINPro-Regular" w:cs="Open Sans"/>
          <w:sz w:val="22"/>
          <w:szCs w:val="22"/>
        </w:rPr>
        <w:t>. Özellikle kadın katılımcılarda internetten takip etme oranı daha yüksek. Kadın izleyicilerin televizyonda yayınlanan oyunları daha fazla izlemesi için farklı pazarlama tekniklerine ihtiyaç görül</w:t>
      </w:r>
      <w:r>
        <w:rPr>
          <w:rFonts w:ascii="DINPro-Regular" w:hAnsi="DINPro-Regular" w:cs="Open Sans"/>
          <w:sz w:val="22"/>
          <w:szCs w:val="22"/>
        </w:rPr>
        <w:t xml:space="preserve">düğü ortaya çıkıyor. </w:t>
      </w:r>
    </w:p>
    <w:p w14:paraId="06D7245D" w14:textId="080D4F69" w:rsidR="00C16275" w:rsidRPr="00523F63" w:rsidRDefault="00C16275" w:rsidP="00D9661C">
      <w:pPr>
        <w:pStyle w:val="NormalWeb"/>
        <w:shd w:val="clear" w:color="auto" w:fill="FFFFFF"/>
        <w:spacing w:before="0" w:beforeAutospacing="0" w:after="225" w:afterAutospacing="0"/>
        <w:rPr>
          <w:rFonts w:ascii="DINPro-Regular" w:hAnsi="DINPro-Regular" w:cs="Open Sans"/>
          <w:sz w:val="22"/>
          <w:szCs w:val="22"/>
        </w:rPr>
      </w:pPr>
      <w:r w:rsidRPr="00523F63">
        <w:rPr>
          <w:noProof/>
        </w:rPr>
        <w:drawing>
          <wp:anchor distT="0" distB="0" distL="114300" distR="114300" simplePos="0" relativeHeight="251659264" behindDoc="0" locked="0" layoutInCell="1" allowOverlap="1" wp14:anchorId="01AC3428" wp14:editId="2084D7E2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5760720" cy="2613791"/>
            <wp:effectExtent l="0" t="0" r="0" b="0"/>
            <wp:wrapSquare wrapText="bothSides"/>
            <wp:docPr id="3" name="Resim 3" descr="olimpiyat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impiyat_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C8BA5" w14:textId="25CACE22" w:rsidR="006C32BB" w:rsidRDefault="00D9661C" w:rsidP="00D9661C">
      <w:pPr>
        <w:spacing w:line="240" w:lineRule="auto"/>
        <w:rPr>
          <w:rFonts w:ascii="DINPro-Regular" w:hAnsi="DINPro-Regular" w:cs="Open Sans"/>
          <w:shd w:val="clear" w:color="auto" w:fill="FFFFFF"/>
        </w:rPr>
      </w:pPr>
      <w:r w:rsidRPr="00523F63">
        <w:rPr>
          <w:rFonts w:ascii="DINPro-Regular" w:hAnsi="DINPro-Regular" w:cs="Open Sans"/>
          <w:shd w:val="clear" w:color="auto" w:fill="FFFFFF"/>
        </w:rPr>
        <w:t xml:space="preserve">Popüler sporlar her ne kadar çok takip edilse de olimpiyatlar konusunda ne yazık ki pek bilgi sahibi </w:t>
      </w:r>
      <w:r w:rsidR="001E1D5E">
        <w:rPr>
          <w:rFonts w:ascii="DINPro-Regular" w:hAnsi="DINPro-Regular" w:cs="Open Sans"/>
          <w:shd w:val="clear" w:color="auto" w:fill="FFFFFF"/>
        </w:rPr>
        <w:t>olmadığımız göze çarpıyor</w:t>
      </w:r>
      <w:r w:rsidRPr="00523F63">
        <w:rPr>
          <w:rFonts w:ascii="DINPro-Regular" w:hAnsi="DINPro-Regular" w:cs="Open Sans"/>
          <w:shd w:val="clear" w:color="auto" w:fill="FFFFFF"/>
        </w:rPr>
        <w:t xml:space="preserve">. </w:t>
      </w:r>
      <w:r w:rsidR="006C32BB">
        <w:rPr>
          <w:rFonts w:ascii="DINPro-Regular" w:hAnsi="DINPro-Regular" w:cs="Open Sans"/>
          <w:shd w:val="clear" w:color="auto" w:fill="FFFFFF"/>
        </w:rPr>
        <w:t>Olimpiyatlara k</w:t>
      </w:r>
      <w:r w:rsidRPr="00523F63">
        <w:rPr>
          <w:rFonts w:ascii="DINPro-Regular" w:hAnsi="DINPro-Regular" w:cs="Open Sans"/>
          <w:shd w:val="clear" w:color="auto" w:fill="FFFFFF"/>
        </w:rPr>
        <w:t>aç spor dalında katılacağı</w:t>
      </w:r>
      <w:r w:rsidR="006C32BB">
        <w:rPr>
          <w:rFonts w:ascii="DINPro-Regular" w:hAnsi="DINPro-Regular" w:cs="Open Sans"/>
          <w:shd w:val="clear" w:color="auto" w:fill="FFFFFF"/>
        </w:rPr>
        <w:t>nın</w:t>
      </w:r>
      <w:r w:rsidRPr="00523F63">
        <w:rPr>
          <w:rFonts w:ascii="DINPro-Regular" w:hAnsi="DINPro-Regular" w:cs="Open Sans"/>
          <w:shd w:val="clear" w:color="auto" w:fill="FFFFFF"/>
        </w:rPr>
        <w:t xml:space="preserve"> bilgisi </w:t>
      </w:r>
      <w:r w:rsidR="006C32BB">
        <w:rPr>
          <w:rFonts w:ascii="DINPro-Regular" w:hAnsi="DINPro-Regular" w:cs="Open Sans"/>
          <w:shd w:val="clear" w:color="auto" w:fill="FFFFFF"/>
        </w:rPr>
        <w:t>yok denecek kadar az</w:t>
      </w:r>
      <w:r w:rsidRPr="00523F63">
        <w:rPr>
          <w:rFonts w:ascii="DINPro-Regular" w:hAnsi="DINPro-Regular" w:cs="Open Sans"/>
          <w:shd w:val="clear" w:color="auto" w:fill="FFFFFF"/>
        </w:rPr>
        <w:t>. </w:t>
      </w:r>
      <w:r w:rsidRPr="00523F63">
        <w:rPr>
          <w:rFonts w:ascii="DINPro-Regular" w:hAnsi="DINPro-Regular" w:cs="Open Sans"/>
          <w:b/>
          <w:bCs/>
          <w:shd w:val="clear" w:color="auto" w:fill="FFFFFF"/>
        </w:rPr>
        <w:t>Katılımcıların sadece %26'sı bu konuda bilgi sahibi olduğunu söylüyor.</w:t>
      </w:r>
      <w:r w:rsidRPr="00523F63">
        <w:rPr>
          <w:rFonts w:ascii="DINPro-Regular" w:hAnsi="DINPro-Regular" w:cs="Open Sans"/>
          <w:shd w:val="clear" w:color="auto" w:fill="FFFFFF"/>
        </w:rPr>
        <w:t> </w:t>
      </w:r>
    </w:p>
    <w:p w14:paraId="4990E8D7" w14:textId="2CC240A1" w:rsidR="00D9661C" w:rsidRPr="001E1D5E" w:rsidRDefault="00D9661C" w:rsidP="00D9661C">
      <w:pPr>
        <w:spacing w:line="240" w:lineRule="auto"/>
        <w:rPr>
          <w:rFonts w:ascii="DINPro-Regular" w:hAnsi="DINPro-Regular" w:cs="Open Sans"/>
          <w:shd w:val="clear" w:color="auto" w:fill="FFFFFF"/>
        </w:rPr>
      </w:pPr>
      <w:r w:rsidRPr="001E1D5E">
        <w:rPr>
          <w:rFonts w:ascii="DINPro-Regular" w:hAnsi="DINPro-Regular" w:cs="Open Sans"/>
          <w:shd w:val="clear" w:color="auto" w:fill="FFFFFF"/>
        </w:rPr>
        <w:t>Olimpiyat oyunları denildiğinde akla gelen ilk sporcular</w:t>
      </w:r>
      <w:r w:rsidR="001E1D5E">
        <w:rPr>
          <w:rFonts w:ascii="DINPro-Regular" w:hAnsi="DINPro-Regular" w:cs="Open Sans"/>
          <w:shd w:val="clear" w:color="auto" w:fill="FFFFFF"/>
        </w:rPr>
        <w:t>ımızın</w:t>
      </w:r>
      <w:r w:rsidRPr="001E1D5E">
        <w:rPr>
          <w:rFonts w:ascii="DINPro-Regular" w:hAnsi="DINPro-Regular" w:cs="Open Sans"/>
          <w:shd w:val="clear" w:color="auto" w:fill="FFFFFF"/>
        </w:rPr>
        <w:t xml:space="preserve"> ise</w:t>
      </w:r>
      <w:r w:rsidR="002F5100" w:rsidRPr="001E1D5E">
        <w:rPr>
          <w:rFonts w:ascii="DINPro-Regular" w:hAnsi="DINPro-Regular" w:cs="Open Sans"/>
          <w:shd w:val="clear" w:color="auto" w:fill="FFFFFF"/>
        </w:rPr>
        <w:t>;</w:t>
      </w:r>
      <w:r w:rsidR="001E1D5E">
        <w:rPr>
          <w:rFonts w:ascii="DINPro-Regular" w:hAnsi="DINPro-Regular" w:cs="Open Sans"/>
          <w:shd w:val="clear" w:color="auto" w:fill="FFFFFF"/>
        </w:rPr>
        <w:t xml:space="preserve"> </w:t>
      </w:r>
      <w:r w:rsidRPr="00523F63">
        <w:rPr>
          <w:rFonts w:ascii="DINPro-Regular" w:hAnsi="DINPro-Regular" w:cs="Open Sans"/>
          <w:b/>
          <w:bCs/>
          <w:sz w:val="24"/>
          <w:szCs w:val="24"/>
          <w:shd w:val="clear" w:color="auto" w:fill="FFFFFF"/>
        </w:rPr>
        <w:t>Naim Süleymanoğlu</w:t>
      </w:r>
      <w:r w:rsidR="002F5100">
        <w:rPr>
          <w:rFonts w:ascii="DINPro-Regular" w:hAnsi="DINPro-Regular" w:cs="Open Sans"/>
          <w:b/>
          <w:bCs/>
          <w:sz w:val="24"/>
          <w:szCs w:val="24"/>
          <w:shd w:val="clear" w:color="auto" w:fill="FFFFFF"/>
        </w:rPr>
        <w:t xml:space="preserve"> (%39)</w:t>
      </w:r>
      <w:r w:rsidR="001E1D5E">
        <w:rPr>
          <w:rFonts w:ascii="DINPro-Regular" w:hAnsi="DINPro-Regular" w:cs="Open Sans"/>
          <w:shd w:val="clear" w:color="auto" w:fill="FFFFFF"/>
        </w:rPr>
        <w:t xml:space="preserve">, </w:t>
      </w:r>
      <w:r w:rsidRPr="00523F63">
        <w:rPr>
          <w:rFonts w:ascii="DINPro-Regular" w:hAnsi="DINPro-Regular" w:cs="Open Sans"/>
          <w:b/>
          <w:bCs/>
          <w:sz w:val="24"/>
          <w:szCs w:val="24"/>
          <w:shd w:val="clear" w:color="auto" w:fill="FFFFFF"/>
        </w:rPr>
        <w:t>Rıza Kayaalp</w:t>
      </w:r>
      <w:r w:rsidR="002F5100">
        <w:rPr>
          <w:rFonts w:ascii="DINPro-Regular" w:hAnsi="DINPro-Regular" w:cs="Open Sans"/>
          <w:b/>
          <w:bCs/>
          <w:sz w:val="24"/>
          <w:szCs w:val="24"/>
          <w:shd w:val="clear" w:color="auto" w:fill="FFFFFF"/>
        </w:rPr>
        <w:t xml:space="preserve"> (%15)</w:t>
      </w:r>
      <w:r w:rsidR="001E1D5E">
        <w:rPr>
          <w:rFonts w:ascii="DINPro-Regular" w:hAnsi="DINPro-Regular" w:cs="Open Sans"/>
          <w:shd w:val="clear" w:color="auto" w:fill="FFFFFF"/>
        </w:rPr>
        <w:t xml:space="preserve"> ve </w:t>
      </w:r>
      <w:r w:rsidRPr="00523F63">
        <w:rPr>
          <w:rFonts w:ascii="DINPro-Regular" w:hAnsi="DINPro-Regular" w:cs="Open Sans"/>
          <w:b/>
          <w:bCs/>
          <w:sz w:val="24"/>
          <w:szCs w:val="24"/>
          <w:shd w:val="clear" w:color="auto" w:fill="FFFFFF"/>
        </w:rPr>
        <w:t>Hamza Yerlikaya</w:t>
      </w:r>
      <w:r w:rsidR="002F5100">
        <w:rPr>
          <w:rFonts w:ascii="DINPro-Regular" w:hAnsi="DINPro-Regular" w:cs="Open Sans"/>
          <w:b/>
          <w:bCs/>
          <w:sz w:val="24"/>
          <w:szCs w:val="24"/>
          <w:shd w:val="clear" w:color="auto" w:fill="FFFFFF"/>
        </w:rPr>
        <w:t xml:space="preserve"> (%14)</w:t>
      </w:r>
      <w:r w:rsidR="001E1D5E">
        <w:rPr>
          <w:rFonts w:ascii="DINPro-Regular" w:hAnsi="DINPro-Regular" w:cs="Open Sans"/>
          <w:b/>
          <w:bCs/>
          <w:sz w:val="24"/>
          <w:szCs w:val="24"/>
          <w:shd w:val="clear" w:color="auto" w:fill="FFFFFF"/>
        </w:rPr>
        <w:t xml:space="preserve"> </w:t>
      </w:r>
      <w:r w:rsidR="001E1D5E" w:rsidRPr="001E1D5E">
        <w:rPr>
          <w:rFonts w:ascii="DINPro-Regular" w:hAnsi="DINPro-Regular" w:cs="Open Sans"/>
          <w:shd w:val="clear" w:color="auto" w:fill="FFFFFF"/>
        </w:rPr>
        <w:t>olduğu görülüyor.</w:t>
      </w:r>
      <w:r w:rsidR="001E1D5E" w:rsidRPr="001E1D5E">
        <w:rPr>
          <w:rFonts w:ascii="DINPro-Regular" w:hAnsi="DINPro-Regular" w:cs="Open Sans"/>
          <w:b/>
          <w:bCs/>
          <w:shd w:val="clear" w:color="auto" w:fill="FFFFFF"/>
        </w:rPr>
        <w:t xml:space="preserve"> </w:t>
      </w:r>
    </w:p>
    <w:p w14:paraId="4D01617D" w14:textId="4905C3DD" w:rsidR="002067A6" w:rsidRDefault="002067A6" w:rsidP="00D9661C">
      <w:pPr>
        <w:spacing w:line="240" w:lineRule="auto"/>
        <w:rPr>
          <w:rFonts w:ascii="DINPro-Regular" w:hAnsi="DINPro-Regular" w:cs="Open Sans"/>
          <w:b/>
          <w:bCs/>
          <w:color w:val="616161"/>
          <w:sz w:val="24"/>
          <w:szCs w:val="24"/>
          <w:shd w:val="clear" w:color="auto" w:fill="FFFFFF"/>
        </w:rPr>
      </w:pPr>
    </w:p>
    <w:p w14:paraId="102A7E32" w14:textId="77777777" w:rsidR="002067A6" w:rsidRPr="002067A6" w:rsidRDefault="002067A6" w:rsidP="002067A6">
      <w:pPr>
        <w:pBdr>
          <w:bottom w:val="single" w:sz="4" w:space="1" w:color="auto"/>
        </w:pBdr>
        <w:spacing w:line="360" w:lineRule="auto"/>
        <w:jc w:val="both"/>
        <w:rPr>
          <w:rFonts w:ascii="DINPro-Black" w:eastAsia="Calibri" w:hAnsi="DINPro-Black"/>
          <w:b/>
          <w:bCs/>
          <w:noProof/>
          <w:sz w:val="18"/>
          <w:szCs w:val="18"/>
        </w:rPr>
      </w:pPr>
      <w:r w:rsidRPr="002067A6">
        <w:rPr>
          <w:rFonts w:ascii="DINPro-Black" w:eastAsia="Calibri" w:hAnsi="DINPro-Black"/>
          <w:b/>
          <w:bCs/>
          <w:noProof/>
          <w:sz w:val="18"/>
          <w:szCs w:val="18"/>
        </w:rPr>
        <w:t>Bilgi İçin:</w:t>
      </w:r>
    </w:p>
    <w:p w14:paraId="4937F1CC" w14:textId="3386A0E2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>Tuğçe Oral / Müşteri Grup Direktörü –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 xml:space="preserve"> </w:t>
      </w:r>
      <w:hyperlink r:id="rId8" w:history="1">
        <w:r w:rsidRPr="002067A6">
          <w:rPr>
            <w:rStyle w:val="Kpr"/>
            <w:rFonts w:ascii="DINPro-Regular" w:eastAsia="Calibri" w:hAnsi="DINPro-Regular" w:cs="Tahoma"/>
            <w:noProof/>
            <w:sz w:val="18"/>
            <w:szCs w:val="18"/>
          </w:rPr>
          <w:t>tugce.oral@goodworks.com.tr</w:t>
        </w:r>
      </w:hyperlink>
      <w:r w:rsidRPr="002067A6">
        <w:rPr>
          <w:rFonts w:ascii="DINPro-Regular" w:eastAsia="Calibri" w:hAnsi="DINPro-Regular" w:cs="Tahoma"/>
          <w:noProof/>
          <w:sz w:val="18"/>
          <w:szCs w:val="18"/>
        </w:rPr>
        <w:t xml:space="preserve"> – 0532 413 12 24</w:t>
      </w:r>
    </w:p>
    <w:p w14:paraId="0243EA57" w14:textId="6F732116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 xml:space="preserve">Nilay Aydoğan / Müşteri Direktörü 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>–</w:t>
      </w:r>
      <w:r w:rsidRPr="002067A6">
        <w:rPr>
          <w:sz w:val="18"/>
          <w:szCs w:val="18"/>
        </w:rPr>
        <w:t xml:space="preserve"> </w:t>
      </w:r>
      <w:hyperlink r:id="rId9" w:history="1">
        <w:r w:rsidRPr="002067A6">
          <w:rPr>
            <w:rStyle w:val="Kpr"/>
            <w:rFonts w:ascii="DINPro-Regular" w:hAnsi="DINPro-Regular"/>
            <w:sz w:val="18"/>
            <w:szCs w:val="18"/>
          </w:rPr>
          <w:t>nilay.aydogan@goodworks.com.tr</w:t>
        </w:r>
      </w:hyperlink>
      <w:r w:rsidRPr="002067A6">
        <w:rPr>
          <w:sz w:val="18"/>
          <w:szCs w:val="18"/>
        </w:rPr>
        <w:t xml:space="preserve"> - </w:t>
      </w:r>
      <w:r w:rsidRPr="002067A6">
        <w:rPr>
          <w:rFonts w:ascii="DINPro-Regular" w:hAnsi="DINPro-Regular"/>
          <w:sz w:val="18"/>
          <w:szCs w:val="18"/>
        </w:rPr>
        <w:t>0536 229 16 08</w:t>
      </w:r>
    </w:p>
    <w:p w14:paraId="1773685C" w14:textId="2A0BB9BB" w:rsidR="002F5100" w:rsidRDefault="002F5100" w:rsidP="002067A6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</w:p>
    <w:p w14:paraId="1EE0F5FB" w14:textId="374956C1" w:rsidR="00F3191D" w:rsidRDefault="00F3191D" w:rsidP="002067A6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</w:p>
    <w:p w14:paraId="13920946" w14:textId="647A9021" w:rsidR="00F3191D" w:rsidRDefault="00F3191D" w:rsidP="002067A6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</w:p>
    <w:p w14:paraId="4CF829B0" w14:textId="77777777" w:rsidR="00F3191D" w:rsidRDefault="00F3191D" w:rsidP="002067A6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</w:p>
    <w:p w14:paraId="186FB3A9" w14:textId="77777777" w:rsidR="002F5100" w:rsidRDefault="002F5100" w:rsidP="002067A6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</w:p>
    <w:p w14:paraId="77FAF676" w14:textId="41774A71" w:rsidR="002067A6" w:rsidRDefault="002067A6" w:rsidP="002067A6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  <w:proofErr w:type="spellStart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>Twentify</w:t>
      </w:r>
      <w:proofErr w:type="spellEnd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 xml:space="preserve"> Hakkında</w:t>
      </w:r>
    </w:p>
    <w:p w14:paraId="5B06BC68" w14:textId="058283C6" w:rsidR="00C16275" w:rsidRPr="00D9661C" w:rsidRDefault="002067A6" w:rsidP="002067A6">
      <w:pPr>
        <w:spacing w:before="100" w:beforeAutospacing="1" w:after="100" w:afterAutospacing="1"/>
        <w:jc w:val="both"/>
        <w:rPr>
          <w:rFonts w:ascii="DINPro-Regular" w:hAnsi="DINPro-Regular"/>
        </w:rPr>
      </w:pPr>
      <w:proofErr w:type="spellStart"/>
      <w:r w:rsidRPr="002067A6">
        <w:rPr>
          <w:rFonts w:ascii="DINPro-Regular" w:hAnsi="DINPro-Regular" w:cs="Open Sans"/>
          <w:color w:val="72808E"/>
          <w:spacing w:val="3"/>
          <w:sz w:val="18"/>
          <w:szCs w:val="18"/>
        </w:rPr>
        <w:t>Twentify</w:t>
      </w:r>
      <w:proofErr w:type="spellEnd"/>
      <w:r w:rsidRPr="002067A6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, Dünya çapında </w:t>
      </w:r>
      <w:proofErr w:type="gramStart"/>
      <w:r w:rsidRPr="002067A6">
        <w:rPr>
          <w:rFonts w:ascii="DINPro-Regular" w:hAnsi="DINPro-Regular" w:cs="Open Sans"/>
          <w:color w:val="72808E"/>
          <w:spacing w:val="3"/>
          <w:sz w:val="18"/>
          <w:szCs w:val="18"/>
        </w:rPr>
        <w:t>1.3</w:t>
      </w:r>
      <w:proofErr w:type="gramEnd"/>
      <w:r w:rsidRPr="002067A6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milyondan fazla tüketiciye saatler içinde ulaşarak, büyüme odaklı </w:t>
      </w:r>
      <w:proofErr w:type="spellStart"/>
      <w:r w:rsidRPr="002067A6">
        <w:rPr>
          <w:rFonts w:ascii="DINPro-Regular" w:hAnsi="DINPro-Regular" w:cs="Open Sans"/>
          <w:color w:val="72808E"/>
          <w:spacing w:val="3"/>
          <w:sz w:val="18"/>
          <w:szCs w:val="18"/>
        </w:rPr>
        <w:t>içgörüler</w:t>
      </w:r>
      <w:proofErr w:type="spellEnd"/>
      <w:r w:rsidRPr="002067A6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elde edebileceğiniz bir </w:t>
      </w:r>
      <w:r w:rsidRPr="002067A6">
        <w:rPr>
          <w:rStyle w:val="Gl"/>
          <w:rFonts w:ascii="DINPro-Regular" w:hAnsi="DINPro-Regular" w:cs="Open Sans"/>
          <w:color w:val="72808E"/>
          <w:spacing w:val="3"/>
          <w:sz w:val="18"/>
          <w:szCs w:val="18"/>
        </w:rPr>
        <w:t>tüketici araştırması</w:t>
      </w:r>
      <w:r w:rsidRPr="002067A6">
        <w:rPr>
          <w:rFonts w:ascii="DINPro-Regular" w:hAnsi="DINPro-Regular" w:cs="Open Sans"/>
          <w:color w:val="72808E"/>
          <w:spacing w:val="3"/>
          <w:sz w:val="18"/>
          <w:szCs w:val="18"/>
        </w:rPr>
        <w:t> şirketidir</w:t>
      </w:r>
      <w:r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. </w:t>
      </w:r>
      <w:proofErr w:type="spellStart"/>
      <w:proofErr w:type="gramStart"/>
      <w:r>
        <w:rPr>
          <w:rFonts w:ascii="DINPro-Regular" w:hAnsi="DINPro-Regular" w:cs="Open Sans"/>
          <w:color w:val="72808E"/>
          <w:spacing w:val="3"/>
          <w:sz w:val="18"/>
          <w:szCs w:val="18"/>
        </w:rPr>
        <w:t>xxxxxxxx</w:t>
      </w:r>
      <w:proofErr w:type="spellEnd"/>
      <w:proofErr w:type="gramEnd"/>
    </w:p>
    <w:sectPr w:rsidR="00C16275" w:rsidRPr="00D966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5C8FA" w14:textId="77777777" w:rsidR="00AC711D" w:rsidRDefault="00AC711D" w:rsidP="00306307">
      <w:pPr>
        <w:spacing w:after="0" w:line="240" w:lineRule="auto"/>
      </w:pPr>
      <w:r>
        <w:separator/>
      </w:r>
    </w:p>
  </w:endnote>
  <w:endnote w:type="continuationSeparator" w:id="0">
    <w:p w14:paraId="425C58F2" w14:textId="77777777" w:rsidR="00AC711D" w:rsidRDefault="00AC711D" w:rsidP="0030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INPro-Regular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52860" w14:textId="1092D7F9" w:rsidR="005E57EE" w:rsidRPr="005E57EE" w:rsidRDefault="005E57EE" w:rsidP="005E57EE">
    <w:pPr>
      <w:pStyle w:val="AltBilgi"/>
      <w:jc w:val="center"/>
      <w:rPr>
        <w:rFonts w:ascii="DINPro-Black" w:hAnsi="DINPro-Black"/>
        <w:color w:val="0070C0"/>
      </w:rPr>
    </w:pPr>
    <w:r w:rsidRPr="005E57EE">
      <w:rPr>
        <w:rFonts w:ascii="DINPro-Black" w:hAnsi="DINPro-Black"/>
        <w:color w:val="0070C0"/>
      </w:rPr>
      <w:t>www.twentify.com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2F09F" w14:textId="77777777" w:rsidR="00AC711D" w:rsidRDefault="00AC711D" w:rsidP="00306307">
      <w:pPr>
        <w:spacing w:after="0" w:line="240" w:lineRule="auto"/>
      </w:pPr>
      <w:r>
        <w:separator/>
      </w:r>
    </w:p>
  </w:footnote>
  <w:footnote w:type="continuationSeparator" w:id="0">
    <w:p w14:paraId="6F713D19" w14:textId="77777777" w:rsidR="00AC711D" w:rsidRDefault="00AC711D" w:rsidP="0030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25338" w14:textId="05B61407" w:rsidR="00306307" w:rsidRDefault="0030630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F9AC5" wp14:editId="3A2F5E16">
          <wp:simplePos x="0" y="0"/>
          <wp:positionH relativeFrom="column">
            <wp:posOffset>-344805</wp:posOffset>
          </wp:positionH>
          <wp:positionV relativeFrom="paragraph">
            <wp:posOffset>7620</wp:posOffset>
          </wp:positionV>
          <wp:extent cx="2689225" cy="716280"/>
          <wp:effectExtent l="0" t="0" r="0" b="7620"/>
          <wp:wrapTight wrapText="bothSides">
            <wp:wrapPolygon edited="0">
              <wp:start x="1377" y="0"/>
              <wp:lineTo x="0" y="9191"/>
              <wp:lineTo x="0" y="13213"/>
              <wp:lineTo x="612" y="18383"/>
              <wp:lineTo x="612" y="19532"/>
              <wp:lineTo x="19432" y="21255"/>
              <wp:lineTo x="20656" y="21255"/>
              <wp:lineTo x="20809" y="21255"/>
              <wp:lineTo x="21421" y="12638"/>
              <wp:lineTo x="21421" y="9191"/>
              <wp:lineTo x="19432" y="9191"/>
              <wp:lineTo x="19891" y="6319"/>
              <wp:lineTo x="18055" y="5170"/>
              <wp:lineTo x="4284" y="0"/>
              <wp:lineTo x="1377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C"/>
    <w:rsid w:val="000D183D"/>
    <w:rsid w:val="001E1D5E"/>
    <w:rsid w:val="002067A6"/>
    <w:rsid w:val="002F5100"/>
    <w:rsid w:val="00306307"/>
    <w:rsid w:val="00434AB1"/>
    <w:rsid w:val="004C7620"/>
    <w:rsid w:val="00523F63"/>
    <w:rsid w:val="005C1FCD"/>
    <w:rsid w:val="005E57EE"/>
    <w:rsid w:val="006C32BB"/>
    <w:rsid w:val="006F5381"/>
    <w:rsid w:val="007A1DCC"/>
    <w:rsid w:val="00AC4F4C"/>
    <w:rsid w:val="00AC63E1"/>
    <w:rsid w:val="00AC711D"/>
    <w:rsid w:val="00C16275"/>
    <w:rsid w:val="00CB221F"/>
    <w:rsid w:val="00D9661C"/>
    <w:rsid w:val="00E82E5F"/>
    <w:rsid w:val="00F00283"/>
    <w:rsid w:val="00F3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8373F"/>
  <w15:chartTrackingRefBased/>
  <w15:docId w15:val="{20ACA31D-20A2-48ED-A0B6-F38F75D6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D96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9661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9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9661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6307"/>
  </w:style>
  <w:style w:type="paragraph" w:styleId="AltBilgi">
    <w:name w:val="footer"/>
    <w:basedOn w:val="Normal"/>
    <w:link w:val="AltBilgi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6307"/>
  </w:style>
  <w:style w:type="character" w:styleId="zmlenmeyenBahsetme">
    <w:name w:val="Unresolved Mention"/>
    <w:basedOn w:val="VarsaylanParagrafYazTipi"/>
    <w:uiPriority w:val="99"/>
    <w:semiHidden/>
    <w:unhideWhenUsed/>
    <w:rsid w:val="002067A6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206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ce.oral@goodworks.com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ilay.aydogan@goodworks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AYDOGAN</dc:creator>
  <cp:keywords/>
  <dc:description/>
  <cp:lastModifiedBy>Nilay AYDOGAN</cp:lastModifiedBy>
  <cp:revision>10</cp:revision>
  <dcterms:created xsi:type="dcterms:W3CDTF">2021-07-30T13:00:00Z</dcterms:created>
  <dcterms:modified xsi:type="dcterms:W3CDTF">2021-08-03T08:33:00Z</dcterms:modified>
</cp:coreProperties>
</file>